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A65A" w14:textId="28EA7DE7" w:rsidR="00273A02" w:rsidRDefault="002C42CC" w:rsidP="002544AB">
      <w:pPr>
        <w:pBdr>
          <w:top w:val="none" w:sz="4" w:space="0" w:color="000000"/>
          <w:left w:val="none" w:sz="4" w:space="0" w:color="000000"/>
          <w:bottom w:val="none" w:sz="4" w:space="0" w:color="000000"/>
          <w:right w:val="none" w:sz="4" w:space="0" w:color="000000"/>
        </w:pBdr>
        <w:spacing w:after="0"/>
        <w:jc w:val="center"/>
      </w:pPr>
      <w:r w:rsidRPr="002C42CC">
        <w:rPr>
          <w:rFonts w:ascii="Arial" w:eastAsia="Arial" w:hAnsi="Arial" w:cs="Arial"/>
          <w:b/>
          <w:color w:val="000000"/>
          <w:sz w:val="28"/>
        </w:rPr>
        <w:t>XX</w:t>
      </w:r>
      <w:r w:rsidR="0060484D">
        <w:rPr>
          <w:rFonts w:ascii="Arial" w:eastAsia="Arial" w:hAnsi="Arial" w:cs="Arial"/>
          <w:b/>
          <w:color w:val="000000"/>
          <w:sz w:val="28"/>
          <w:lang w:val="en-US"/>
        </w:rPr>
        <w:t>X</w:t>
      </w:r>
      <w:r w:rsidR="00821459">
        <w:rPr>
          <w:rFonts w:ascii="Arial" w:eastAsia="Arial" w:hAnsi="Arial" w:cs="Arial"/>
          <w:b/>
          <w:color w:val="000000"/>
          <w:sz w:val="28"/>
          <w:lang w:val="en-US"/>
        </w:rPr>
        <w:t>I</w:t>
      </w:r>
      <w:r w:rsidR="00CE5257">
        <w:rPr>
          <w:rFonts w:ascii="Arial" w:eastAsia="Arial" w:hAnsi="Arial" w:cs="Arial"/>
          <w:b/>
          <w:color w:val="000000"/>
          <w:sz w:val="28"/>
          <w:lang w:val="en-US"/>
        </w:rPr>
        <w:t>I</w:t>
      </w:r>
      <w:r w:rsidRPr="002C42CC">
        <w:rPr>
          <w:rFonts w:ascii="Arial" w:eastAsia="Arial" w:hAnsi="Arial" w:cs="Arial"/>
          <w:b/>
          <w:color w:val="000000"/>
          <w:sz w:val="28"/>
        </w:rPr>
        <w:t xml:space="preserve"> Международный конкурс научно-исследовательских работ </w:t>
      </w:r>
      <w:r>
        <w:rPr>
          <w:rFonts w:ascii="Arial" w:eastAsia="Arial" w:hAnsi="Arial" w:cs="Arial"/>
          <w:b/>
          <w:color w:val="000000"/>
          <w:sz w:val="28"/>
        </w:rPr>
        <w:t>«</w:t>
      </w:r>
      <w:r w:rsidR="00CE5257" w:rsidRPr="00CE5257">
        <w:rPr>
          <w:rFonts w:ascii="Arial" w:eastAsia="Arial" w:hAnsi="Arial" w:cs="Arial"/>
          <w:b/>
          <w:color w:val="000000"/>
          <w:sz w:val="28"/>
        </w:rPr>
        <w:t>Научный пьедестал</w:t>
      </w:r>
      <w:r>
        <w:rPr>
          <w:rFonts w:ascii="Arial" w:eastAsia="Arial" w:hAnsi="Arial" w:cs="Arial"/>
          <w:b/>
          <w:color w:val="000000"/>
          <w:sz w:val="28"/>
        </w:rPr>
        <w:t>»</w:t>
      </w:r>
      <w:r>
        <w:rPr>
          <w:rFonts w:ascii="Arial" w:eastAsia="Arial" w:hAnsi="Arial" w:cs="Arial"/>
          <w:b/>
          <w:color w:val="000000"/>
          <w:sz w:val="28"/>
        </w:rPr>
        <w:br/>
        <w:t xml:space="preserve"> </w:t>
      </w:r>
    </w:p>
    <w:p w14:paraId="015C84C2" w14:textId="47225EE2"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30"/>
        </w:rPr>
        <w:t> </w:t>
      </w:r>
      <w:r w:rsidR="002C42CC">
        <w:rPr>
          <w:b/>
          <w:caps/>
          <w:noProof/>
          <w:sz w:val="30"/>
          <w:szCs w:val="30"/>
        </w:rPr>
        <w:drawing>
          <wp:inline distT="0" distB="0" distL="0" distR="0" wp14:anchorId="70169C7E" wp14:editId="2E7E86B6">
            <wp:extent cx="3305175" cy="28935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3328323" cy="2913840"/>
                    </a:xfrm>
                    <a:prstGeom prst="rect">
                      <a:avLst/>
                    </a:prstGeom>
                  </pic:spPr>
                </pic:pic>
              </a:graphicData>
            </a:graphic>
          </wp:inline>
        </w:drawing>
      </w:r>
    </w:p>
    <w:p w14:paraId="555DCA49" w14:textId="46BF485C" w:rsidR="00273A02" w:rsidRDefault="00CE5257"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8"/>
          <w:lang w:val="en-US"/>
        </w:rPr>
        <w:t>9</w:t>
      </w:r>
      <w:r w:rsidR="008658C4">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октября</w:t>
      </w:r>
      <w:r w:rsidR="008658C4">
        <w:rPr>
          <w:rFonts w:ascii="Times New Roman" w:eastAsia="Times New Roman" w:hAnsi="Times New Roman" w:cs="Times New Roman"/>
          <w:b/>
          <w:color w:val="000000"/>
          <w:sz w:val="28"/>
        </w:rPr>
        <w:t xml:space="preserve"> 2024 года – </w:t>
      </w:r>
      <w:r>
        <w:rPr>
          <w:rFonts w:ascii="Times New Roman" w:eastAsia="Times New Roman" w:hAnsi="Times New Roman" w:cs="Times New Roman"/>
          <w:b/>
          <w:color w:val="000000"/>
          <w:sz w:val="28"/>
        </w:rPr>
        <w:t>11</w:t>
      </w:r>
      <w:r w:rsidR="008658C4">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ноября</w:t>
      </w:r>
      <w:r w:rsidR="008658C4">
        <w:rPr>
          <w:rFonts w:ascii="Times New Roman" w:eastAsia="Times New Roman" w:hAnsi="Times New Roman" w:cs="Times New Roman"/>
          <w:b/>
          <w:color w:val="000000"/>
          <w:sz w:val="28"/>
        </w:rPr>
        <w:t xml:space="preserve"> 2024 года</w:t>
      </w:r>
    </w:p>
    <w:p w14:paraId="0A263B20" w14:textId="77777777"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8"/>
        </w:rPr>
        <w:t>Москва</w:t>
      </w:r>
    </w:p>
    <w:p w14:paraId="77B6E914" w14:textId="77777777"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8"/>
        </w:rPr>
        <w:t> </w:t>
      </w:r>
    </w:p>
    <w:p w14:paraId="3F1895C8" w14:textId="77777777"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8"/>
        </w:rPr>
        <w:t>Научно-творческое общество «Просвещение»</w:t>
      </w:r>
    </w:p>
    <w:p w14:paraId="2D36FAB1" w14:textId="4ED38E66"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8"/>
        </w:rPr>
        <w:t>(№11</w:t>
      </w:r>
      <w:r w:rsidR="00CE5257">
        <w:rPr>
          <w:rFonts w:ascii="Times New Roman" w:eastAsia="Times New Roman" w:hAnsi="Times New Roman" w:cs="Times New Roman"/>
          <w:b/>
          <w:color w:val="000000"/>
          <w:sz w:val="28"/>
        </w:rPr>
        <w:t>92</w:t>
      </w:r>
      <w:r>
        <w:rPr>
          <w:rFonts w:ascii="Times New Roman" w:eastAsia="Times New Roman" w:hAnsi="Times New Roman" w:cs="Times New Roman"/>
          <w:b/>
          <w:color w:val="000000"/>
          <w:sz w:val="28"/>
        </w:rPr>
        <w:t>-01)</w:t>
      </w:r>
    </w:p>
    <w:p w14:paraId="313C1465" w14:textId="77777777" w:rsidR="00273A02" w:rsidRDefault="00000000" w:rsidP="002544AB">
      <w:pPr>
        <w:pBdr>
          <w:top w:val="none" w:sz="4" w:space="0" w:color="000000"/>
          <w:left w:val="none" w:sz="4" w:space="0" w:color="000000"/>
          <w:bottom w:val="none" w:sz="4" w:space="0" w:color="000000"/>
          <w:right w:val="none" w:sz="4" w:space="0" w:color="000000"/>
        </w:pBdr>
        <w:spacing w:after="0"/>
      </w:pPr>
      <w:r>
        <w:br w:type="page" w:clear="all"/>
      </w:r>
    </w:p>
    <w:p w14:paraId="68E73417" w14:textId="77777777" w:rsidR="00273A02" w:rsidRDefault="00000000" w:rsidP="002544AB">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b/>
          <w:color w:val="000000"/>
          <w:spacing w:val="-4"/>
          <w:sz w:val="24"/>
        </w:rPr>
        <w:lastRenderedPageBreak/>
        <w:t xml:space="preserve"> </w:t>
      </w:r>
    </w:p>
    <w:p w14:paraId="08C6488D" w14:textId="77777777"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pacing w:val="-4"/>
          <w:sz w:val="24"/>
        </w:rPr>
        <w:t>Доброго времени суток!</w:t>
      </w:r>
    </w:p>
    <w:p w14:paraId="79B7BC98" w14:textId="1A71840F"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xml:space="preserve">Приглашаем Вас принять участие в </w:t>
      </w:r>
      <w:r w:rsidR="002544AB" w:rsidRPr="002544AB">
        <w:rPr>
          <w:rFonts w:ascii="Times New Roman" w:eastAsia="Times New Roman" w:hAnsi="Times New Roman" w:cs="Times New Roman"/>
          <w:color w:val="000000"/>
          <w:spacing w:val="-4"/>
          <w:sz w:val="24"/>
        </w:rPr>
        <w:t>XX</w:t>
      </w:r>
      <w:r w:rsidR="00AF5AB2">
        <w:rPr>
          <w:rFonts w:ascii="Times New Roman" w:eastAsia="Times New Roman" w:hAnsi="Times New Roman" w:cs="Times New Roman"/>
          <w:color w:val="000000"/>
          <w:spacing w:val="-4"/>
          <w:sz w:val="24"/>
          <w:lang w:val="en-US"/>
        </w:rPr>
        <w:t>X</w:t>
      </w:r>
      <w:r w:rsidR="00821459">
        <w:rPr>
          <w:rFonts w:ascii="Times New Roman" w:eastAsia="Times New Roman" w:hAnsi="Times New Roman" w:cs="Times New Roman"/>
          <w:color w:val="000000"/>
          <w:spacing w:val="-4"/>
          <w:sz w:val="24"/>
          <w:lang w:val="en-US"/>
        </w:rPr>
        <w:t>I</w:t>
      </w:r>
      <w:r w:rsidR="00CE5257">
        <w:rPr>
          <w:rFonts w:ascii="Times New Roman" w:eastAsia="Times New Roman" w:hAnsi="Times New Roman" w:cs="Times New Roman"/>
          <w:color w:val="000000"/>
          <w:spacing w:val="-4"/>
          <w:sz w:val="24"/>
          <w:lang w:val="en-US"/>
        </w:rPr>
        <w:t>I</w:t>
      </w:r>
      <w:r w:rsidR="002544AB" w:rsidRPr="002544AB">
        <w:rPr>
          <w:rFonts w:ascii="Times New Roman" w:eastAsia="Times New Roman" w:hAnsi="Times New Roman" w:cs="Times New Roman"/>
          <w:color w:val="000000"/>
          <w:spacing w:val="-4"/>
          <w:sz w:val="24"/>
        </w:rPr>
        <w:t xml:space="preserve"> Международн</w:t>
      </w:r>
      <w:r w:rsidR="002544AB">
        <w:rPr>
          <w:rFonts w:ascii="Times New Roman" w:eastAsia="Times New Roman" w:hAnsi="Times New Roman" w:cs="Times New Roman"/>
          <w:color w:val="000000"/>
          <w:spacing w:val="-4"/>
          <w:sz w:val="24"/>
        </w:rPr>
        <w:t>ом</w:t>
      </w:r>
      <w:r w:rsidR="002544AB" w:rsidRPr="002544AB">
        <w:rPr>
          <w:rFonts w:ascii="Times New Roman" w:eastAsia="Times New Roman" w:hAnsi="Times New Roman" w:cs="Times New Roman"/>
          <w:color w:val="000000"/>
          <w:spacing w:val="-4"/>
          <w:sz w:val="24"/>
        </w:rPr>
        <w:t xml:space="preserve"> конкурс</w:t>
      </w:r>
      <w:r w:rsidR="002544AB">
        <w:rPr>
          <w:rFonts w:ascii="Times New Roman" w:eastAsia="Times New Roman" w:hAnsi="Times New Roman" w:cs="Times New Roman"/>
          <w:color w:val="000000"/>
          <w:spacing w:val="-4"/>
          <w:sz w:val="24"/>
        </w:rPr>
        <w:t>е</w:t>
      </w:r>
      <w:r w:rsidR="002544AB" w:rsidRPr="002544AB">
        <w:rPr>
          <w:rFonts w:ascii="Times New Roman" w:eastAsia="Times New Roman" w:hAnsi="Times New Roman" w:cs="Times New Roman"/>
          <w:color w:val="000000"/>
          <w:spacing w:val="-4"/>
          <w:sz w:val="24"/>
        </w:rPr>
        <w:t xml:space="preserve"> научно-исследовательских работ «</w:t>
      </w:r>
      <w:r w:rsidR="00CE5257" w:rsidRPr="00CE5257">
        <w:rPr>
          <w:rFonts w:ascii="Times New Roman" w:eastAsia="Times New Roman" w:hAnsi="Times New Roman" w:cs="Times New Roman"/>
          <w:color w:val="000000"/>
          <w:spacing w:val="-4"/>
          <w:sz w:val="24"/>
        </w:rPr>
        <w:t>Научный пьедестал</w:t>
      </w:r>
      <w:r w:rsidR="002544AB" w:rsidRPr="002544AB">
        <w:rPr>
          <w:rFonts w:ascii="Times New Roman" w:eastAsia="Times New Roman" w:hAnsi="Times New Roman" w:cs="Times New Roman"/>
          <w:color w:val="000000"/>
          <w:spacing w:val="-4"/>
          <w:sz w:val="24"/>
        </w:rPr>
        <w:t>»</w:t>
      </w:r>
      <w:r w:rsidR="002544AB">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pacing w:val="-4"/>
          <w:sz w:val="24"/>
        </w:rPr>
        <w:t xml:space="preserve">по существующим научным направлениям. </w:t>
      </w:r>
    </w:p>
    <w:p w14:paraId="40F73084" w14:textId="3A0461B2" w:rsidR="00273A02" w:rsidRDefault="00000000" w:rsidP="002544AB">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pacing w:val="-4"/>
          <w:sz w:val="24"/>
        </w:rPr>
      </w:pPr>
      <w:r>
        <w:rPr>
          <w:rFonts w:ascii="Times New Roman" w:eastAsia="Times New Roman" w:hAnsi="Times New Roman" w:cs="Times New Roman"/>
          <w:color w:val="000000"/>
          <w:spacing w:val="-4"/>
          <w:sz w:val="24"/>
        </w:rPr>
        <w:t>В конкурсе к участию принимаются научные статьи, тезисы, литературные обзоры, курсовые работы, дипломные работы, научно-исследовательские работы, которые уже были написаны или защищены не более, чем 7 лет с момента их публикации в научных изданиях или тематических сборниках. Принимаются также работы, которые не были опубликованы в других отечественных или зарубежных изданиях.</w:t>
      </w:r>
    </w:p>
    <w:p w14:paraId="2C32B8CD" w14:textId="77777777" w:rsidR="002544AB" w:rsidRDefault="002544AB" w:rsidP="002544AB">
      <w:pPr>
        <w:pBdr>
          <w:top w:val="none" w:sz="4" w:space="0" w:color="000000"/>
          <w:left w:val="none" w:sz="4" w:space="0" w:color="000000"/>
          <w:bottom w:val="none" w:sz="4" w:space="0" w:color="000000"/>
          <w:right w:val="none" w:sz="4" w:space="0" w:color="000000"/>
        </w:pBdr>
        <w:spacing w:after="0"/>
        <w:jc w:val="both"/>
      </w:pPr>
    </w:p>
    <w:p w14:paraId="1FEEB938" w14:textId="23131BA1" w:rsidR="00273A02" w:rsidRDefault="00000000" w:rsidP="002544AB">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pacing w:val="-4"/>
          <w:sz w:val="24"/>
        </w:rPr>
      </w:pPr>
      <w:r>
        <w:rPr>
          <w:rFonts w:ascii="Times New Roman" w:eastAsia="Times New Roman" w:hAnsi="Times New Roman" w:cs="Times New Roman"/>
          <w:color w:val="000000"/>
          <w:spacing w:val="-4"/>
          <w:sz w:val="24"/>
        </w:rPr>
        <w:t>По итогам конкурса участники награждаются:</w:t>
      </w:r>
    </w:p>
    <w:p w14:paraId="5A60E8FD" w14:textId="77777777" w:rsidR="002544AB" w:rsidRDefault="002544AB" w:rsidP="002544AB">
      <w:pPr>
        <w:pBdr>
          <w:top w:val="none" w:sz="4" w:space="0" w:color="000000"/>
          <w:left w:val="none" w:sz="4" w:space="0" w:color="000000"/>
          <w:bottom w:val="none" w:sz="4" w:space="0" w:color="000000"/>
          <w:right w:val="none" w:sz="4" w:space="0" w:color="000000"/>
        </w:pBdr>
        <w:spacing w:after="0"/>
        <w:jc w:val="both"/>
      </w:pPr>
    </w:p>
    <w:p w14:paraId="6F4BD788" w14:textId="4724EBD5" w:rsidR="00273A02" w:rsidRDefault="00000000" w:rsidP="002544AB">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pacing w:val="-4"/>
          <w:sz w:val="24"/>
        </w:rPr>
      </w:pP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b/>
          <w:color w:val="000000"/>
          <w:spacing w:val="-4"/>
          <w:sz w:val="24"/>
        </w:rPr>
        <w:t>Сертификат участника конкурса</w:t>
      </w:r>
      <w:r>
        <w:rPr>
          <w:rFonts w:ascii="Times New Roman" w:eastAsia="Times New Roman" w:hAnsi="Times New Roman" w:cs="Times New Roman"/>
          <w:color w:val="000000"/>
          <w:spacing w:val="-4"/>
          <w:sz w:val="24"/>
        </w:rPr>
        <w:t xml:space="preserve"> (электронный вариант) – посредством электронной рассылки на почты участников конкурса.</w:t>
      </w:r>
    </w:p>
    <w:p w14:paraId="230986F6" w14:textId="77777777" w:rsidR="002544AB" w:rsidRDefault="002544AB" w:rsidP="002544AB">
      <w:pPr>
        <w:pBdr>
          <w:top w:val="none" w:sz="4" w:space="0" w:color="000000"/>
          <w:left w:val="none" w:sz="4" w:space="0" w:color="000000"/>
          <w:bottom w:val="none" w:sz="4" w:space="0" w:color="000000"/>
          <w:right w:val="none" w:sz="4" w:space="0" w:color="000000"/>
        </w:pBdr>
        <w:spacing w:after="0"/>
        <w:jc w:val="both"/>
      </w:pPr>
    </w:p>
    <w:p w14:paraId="4B986681"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pacing w:val="-4"/>
          <w:sz w:val="24"/>
        </w:rPr>
      </w:pPr>
      <w:r>
        <w:rPr>
          <w:rFonts w:ascii="Times New Roman" w:eastAsia="Times New Roman" w:hAnsi="Times New Roman" w:cs="Times New Roman"/>
          <w:b/>
          <w:color w:val="000000"/>
          <w:spacing w:val="-4"/>
          <w:sz w:val="24"/>
        </w:rPr>
        <w:t xml:space="preserve">Победители I, II или III степени </w:t>
      </w:r>
      <w:r>
        <w:rPr>
          <w:rFonts w:ascii="Times New Roman" w:eastAsia="Times New Roman" w:hAnsi="Times New Roman" w:cs="Times New Roman"/>
          <w:color w:val="000000"/>
          <w:spacing w:val="-4"/>
          <w:sz w:val="24"/>
        </w:rPr>
        <w:t>по итогам конкурса:</w:t>
      </w:r>
    </w:p>
    <w:p w14:paraId="5F3570C4" w14:textId="77777777" w:rsidR="002544AB" w:rsidRDefault="002544AB" w:rsidP="002544AB">
      <w:pPr>
        <w:pBdr>
          <w:top w:val="none" w:sz="4" w:space="0" w:color="000000"/>
          <w:left w:val="none" w:sz="4" w:space="0" w:color="000000"/>
          <w:bottom w:val="none" w:sz="4" w:space="0" w:color="000000"/>
          <w:right w:val="none" w:sz="4" w:space="0" w:color="000000"/>
        </w:pBdr>
        <w:spacing w:after="0"/>
        <w:jc w:val="both"/>
      </w:pPr>
    </w:p>
    <w:p w14:paraId="35CD899D" w14:textId="0F6EC869"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xml:space="preserve">– Имеют право получить </w:t>
      </w:r>
      <w:r>
        <w:rPr>
          <w:rFonts w:ascii="Times New Roman" w:eastAsia="Times New Roman" w:hAnsi="Times New Roman" w:cs="Times New Roman"/>
          <w:b/>
          <w:color w:val="000000"/>
          <w:spacing w:val="-4"/>
          <w:sz w:val="24"/>
        </w:rPr>
        <w:t>Диплом победителя</w:t>
      </w:r>
      <w:r>
        <w:rPr>
          <w:rFonts w:ascii="Times New Roman" w:eastAsia="Times New Roman" w:hAnsi="Times New Roman" w:cs="Times New Roman"/>
          <w:color w:val="000000"/>
          <w:spacing w:val="-4"/>
          <w:sz w:val="24"/>
        </w:rPr>
        <w:t xml:space="preserve"> конкурса и </w:t>
      </w:r>
      <w:r>
        <w:rPr>
          <w:rFonts w:ascii="Times New Roman" w:eastAsia="Times New Roman" w:hAnsi="Times New Roman" w:cs="Times New Roman"/>
          <w:b/>
          <w:color w:val="000000"/>
          <w:spacing w:val="-4"/>
          <w:sz w:val="24"/>
        </w:rPr>
        <w:t xml:space="preserve">Благодарность научному руководителю </w:t>
      </w:r>
      <w:r>
        <w:rPr>
          <w:rFonts w:ascii="Times New Roman" w:eastAsia="Times New Roman" w:hAnsi="Times New Roman" w:cs="Times New Roman"/>
          <w:color w:val="000000"/>
          <w:spacing w:val="-4"/>
          <w:sz w:val="24"/>
        </w:rPr>
        <w:t>(электронный вариант) в случае, если был внесен организационный взнос для получения наградных документов по каждой номинации («Лучший тезис», «Лучшая научная статья», «Лучший литературный обзор», «Лучшая научно-исследовательская работа», «Лучшая выпускная квалификационная работа») – посредством электронной рассылки на почты участников конкурса.</w:t>
      </w:r>
    </w:p>
    <w:p w14:paraId="273085B3" w14:textId="77777777" w:rsidR="002544AB" w:rsidRDefault="002544AB" w:rsidP="002544AB">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i/>
          <w:color w:val="000000"/>
          <w:spacing w:val="-4"/>
          <w:sz w:val="24"/>
        </w:rPr>
      </w:pPr>
    </w:p>
    <w:p w14:paraId="5BC85F07" w14:textId="33719366" w:rsidR="002544AB"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i/>
          <w:color w:val="000000"/>
          <w:spacing w:val="-4"/>
          <w:sz w:val="24"/>
        </w:rPr>
        <w:t>УСЛОВИЯ УЧАСТИЯ В КОНКУРСЕ</w:t>
      </w:r>
    </w:p>
    <w:p w14:paraId="101CA035" w14:textId="04FC3D4D"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xml:space="preserve"> 1. Участником конкурса может быть только физическое лицо.</w:t>
      </w:r>
    </w:p>
    <w:p w14:paraId="353AC807"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2. Возраст участников не регламентируется.</w:t>
      </w:r>
    </w:p>
    <w:p w14:paraId="2B1885EB"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3. Количество заявок от одного участника не ограничено.</w:t>
      </w:r>
    </w:p>
    <w:p w14:paraId="66D645E3"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4. Форма участия в конкурсе – заочная.</w:t>
      </w:r>
    </w:p>
    <w:p w14:paraId="4543F42D" w14:textId="70652EB5"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xml:space="preserve">5. Конкурсные материалы представляются на конкурс </w:t>
      </w:r>
      <w:r>
        <w:rPr>
          <w:rFonts w:ascii="Times New Roman" w:eastAsia="Times New Roman" w:hAnsi="Times New Roman" w:cs="Times New Roman"/>
          <w:b/>
          <w:color w:val="000000"/>
          <w:spacing w:val="-4"/>
          <w:sz w:val="24"/>
        </w:rPr>
        <w:t>ОБЯЗАТЕЛЬНО</w:t>
      </w:r>
      <w:r>
        <w:rPr>
          <w:rFonts w:ascii="Times New Roman" w:eastAsia="Times New Roman" w:hAnsi="Times New Roman" w:cs="Times New Roman"/>
          <w:color w:val="000000"/>
          <w:spacing w:val="-4"/>
          <w:sz w:val="24"/>
        </w:rPr>
        <w:t xml:space="preserve"> через специальную форму на сайте</w:t>
      </w:r>
      <w:r w:rsidR="00CE5257" w:rsidRPr="00CE5257">
        <w:rPr>
          <w:rFonts w:ascii="Times New Roman" w:eastAsia="Times New Roman" w:hAnsi="Times New Roman" w:cs="Times New Roman"/>
          <w:color w:val="000000"/>
          <w:spacing w:val="-4"/>
          <w:sz w:val="24"/>
        </w:rPr>
        <w:t xml:space="preserve"> </w:t>
      </w:r>
      <w:hyperlink r:id="rId8" w:history="1">
        <w:r w:rsidR="00CE5257" w:rsidRPr="00A8555B">
          <w:rPr>
            <w:rStyle w:val="af"/>
            <w:rFonts w:ascii="Times New Roman" w:eastAsia="Times New Roman" w:hAnsi="Times New Roman" w:cs="Times New Roman"/>
            <w:spacing w:val="-4"/>
            <w:sz w:val="24"/>
          </w:rPr>
          <w:t>https://nto-prosvet.ru/sciped24/</w:t>
        </w:r>
      </w:hyperlink>
      <w:r w:rsidR="00CE5257" w:rsidRPr="00CE5257">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pacing w:val="-4"/>
          <w:sz w:val="24"/>
        </w:rPr>
        <w:t xml:space="preserve">в случае технических проблем или других обстоятельств все материалы следует отправлять на почту оргкомитета </w:t>
      </w:r>
      <w:r>
        <w:rPr>
          <w:rFonts w:ascii="Times New Roman" w:eastAsia="Times New Roman" w:hAnsi="Times New Roman" w:cs="Times New Roman"/>
          <w:b/>
          <w:color w:val="000000"/>
          <w:spacing w:val="-4"/>
          <w:sz w:val="24"/>
        </w:rPr>
        <w:t xml:space="preserve">org-prosvet@nto-prosvet.ru– </w:t>
      </w:r>
      <w:r>
        <w:rPr>
          <w:rFonts w:ascii="Times New Roman" w:eastAsia="Times New Roman" w:hAnsi="Times New Roman" w:cs="Times New Roman"/>
          <w:color w:val="000000"/>
          <w:spacing w:val="-4"/>
          <w:sz w:val="24"/>
        </w:rPr>
        <w:t xml:space="preserve">заявка (шаблон в конце </w:t>
      </w:r>
      <w:proofErr w:type="spellStart"/>
      <w:r>
        <w:rPr>
          <w:rFonts w:ascii="Times New Roman" w:eastAsia="Times New Roman" w:hAnsi="Times New Roman" w:cs="Times New Roman"/>
          <w:color w:val="000000"/>
          <w:spacing w:val="-4"/>
          <w:sz w:val="24"/>
        </w:rPr>
        <w:t>информ</w:t>
      </w:r>
      <w:proofErr w:type="spellEnd"/>
      <w:r>
        <w:rPr>
          <w:rFonts w:ascii="Times New Roman" w:eastAsia="Times New Roman" w:hAnsi="Times New Roman" w:cs="Times New Roman"/>
          <w:color w:val="000000"/>
          <w:spacing w:val="-4"/>
          <w:sz w:val="24"/>
        </w:rPr>
        <w:t>. письма) + конкурсная работа).</w:t>
      </w:r>
    </w:p>
    <w:p w14:paraId="5AFB2C9A"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6. Работы, не отвечающие условиям конкурса или представленные с нарушением требований, не будут приняты к рассмотрению.</w:t>
      </w:r>
    </w:p>
    <w:p w14:paraId="7F20354D" w14:textId="032204DF" w:rsidR="00273A02" w:rsidRPr="002544AB" w:rsidRDefault="00000000" w:rsidP="002544AB">
      <w:pPr>
        <w:pBdr>
          <w:top w:val="none" w:sz="4" w:space="0" w:color="000000"/>
          <w:left w:val="none" w:sz="4" w:space="0" w:color="000000"/>
          <w:bottom w:val="none" w:sz="4" w:space="0" w:color="000000"/>
          <w:right w:val="none" w:sz="4" w:space="0" w:color="000000"/>
        </w:pBdr>
        <w:spacing w:after="0"/>
        <w:jc w:val="both"/>
      </w:pPr>
      <w:r w:rsidRPr="002544AB">
        <w:rPr>
          <w:rFonts w:ascii="Times New Roman" w:eastAsia="Times New Roman" w:hAnsi="Times New Roman" w:cs="Times New Roman"/>
          <w:color w:val="000000"/>
          <w:spacing w:val="-4"/>
          <w:sz w:val="24"/>
        </w:rPr>
        <w:t>7. Дипломы и сертификаты направляются авторам в электронном формате.</w:t>
      </w:r>
    </w:p>
    <w:p w14:paraId="37FBA515" w14:textId="5FB05198" w:rsidR="00273A02" w:rsidRDefault="00000000" w:rsidP="002544AB">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pacing w:val="-4"/>
          <w:sz w:val="24"/>
        </w:rPr>
      </w:pPr>
      <w:r>
        <w:rPr>
          <w:rFonts w:ascii="Times New Roman" w:eastAsia="Times New Roman" w:hAnsi="Times New Roman" w:cs="Times New Roman"/>
          <w:color w:val="000000"/>
          <w:spacing w:val="-4"/>
          <w:sz w:val="24"/>
        </w:rPr>
        <w:t>Конкурс проводится среди участников, чьи работы соответствуют хотя бы одному из следующих направлений:</w:t>
      </w:r>
    </w:p>
    <w:p w14:paraId="022CC06C" w14:textId="77777777" w:rsidR="002544AB" w:rsidRDefault="002544AB" w:rsidP="002544AB">
      <w:pPr>
        <w:pBdr>
          <w:top w:val="none" w:sz="4" w:space="0" w:color="000000"/>
          <w:left w:val="none" w:sz="4" w:space="0" w:color="000000"/>
          <w:bottom w:val="none" w:sz="4" w:space="0" w:color="000000"/>
          <w:right w:val="none" w:sz="4" w:space="0" w:color="000000"/>
        </w:pBdr>
        <w:spacing w:after="0"/>
        <w:jc w:val="both"/>
      </w:pPr>
    </w:p>
    <w:p w14:paraId="4BF8DAAA"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Археология</w:t>
      </w:r>
    </w:p>
    <w:p w14:paraId="24E982E7"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Биологические науки</w:t>
      </w:r>
    </w:p>
    <w:p w14:paraId="2D4F94E9"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Искусство</w:t>
      </w:r>
    </w:p>
    <w:p w14:paraId="611082F0"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Географические науки</w:t>
      </w:r>
    </w:p>
    <w:p w14:paraId="517C184A"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Медицинские науки</w:t>
      </w:r>
    </w:p>
    <w:p w14:paraId="20BCA654"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Политические науки</w:t>
      </w:r>
    </w:p>
    <w:p w14:paraId="00459706"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Науки о Земле</w:t>
      </w:r>
    </w:p>
    <w:p w14:paraId="08BF5EA1"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Социологические науки</w:t>
      </w:r>
    </w:p>
    <w:p w14:paraId="309E08BA"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lastRenderedPageBreak/>
        <w:t>Педагогика</w:t>
      </w:r>
    </w:p>
    <w:p w14:paraId="39C19F4D"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Психология</w:t>
      </w:r>
    </w:p>
    <w:p w14:paraId="54093276"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Строительство</w:t>
      </w:r>
    </w:p>
    <w:p w14:paraId="7FE1C728"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Технические науки</w:t>
      </w:r>
    </w:p>
    <w:p w14:paraId="13A2581F"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Физико-математические науки</w:t>
      </w:r>
    </w:p>
    <w:p w14:paraId="561B6A36"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Почвоведение</w:t>
      </w:r>
    </w:p>
    <w:p w14:paraId="74C6885C"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Туризм</w:t>
      </w:r>
    </w:p>
    <w:p w14:paraId="7F6A1D17"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Филологические науки</w:t>
      </w:r>
    </w:p>
    <w:p w14:paraId="24EAFC4F"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Философские науки</w:t>
      </w:r>
    </w:p>
    <w:p w14:paraId="65DE2D67"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Экономика и менеджмент</w:t>
      </w:r>
    </w:p>
    <w:p w14:paraId="1780A5EE"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Юридические науки</w:t>
      </w:r>
    </w:p>
    <w:p w14:paraId="3D6A6950"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Химические науки</w:t>
      </w:r>
    </w:p>
    <w:p w14:paraId="3656F156" w14:textId="77777777" w:rsidR="00273A02" w:rsidRDefault="00000000" w:rsidP="002544AB">
      <w:pPr>
        <w:numPr>
          <w:ilvl w:val="0"/>
          <w:numId w:val="2"/>
        </w:num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pacing w:val="-4"/>
          <w:sz w:val="24"/>
        </w:rPr>
        <w:t>Исторические науки</w:t>
      </w:r>
    </w:p>
    <w:p w14:paraId="407550D3" w14:textId="77777777" w:rsidR="00273A02" w:rsidRDefault="00000000" w:rsidP="002544AB">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b/>
          <w:i/>
          <w:color w:val="000000"/>
          <w:spacing w:val="-4"/>
          <w:sz w:val="24"/>
        </w:rPr>
        <w:t> </w:t>
      </w:r>
    </w:p>
    <w:p w14:paraId="6FAA8DA9" w14:textId="77777777"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i/>
          <w:color w:val="000000"/>
          <w:spacing w:val="-4"/>
          <w:sz w:val="24"/>
        </w:rPr>
        <w:t>ПОРЯДОК ПРОВЕДЕНИЯ МЕРОПРИЯТИЯ</w:t>
      </w:r>
    </w:p>
    <w:p w14:paraId="7D097285"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w:t>
      </w:r>
    </w:p>
    <w:p w14:paraId="6E7B4855" w14:textId="6537C56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xml:space="preserve">1. Прием конкурсных материалов проходит </w:t>
      </w:r>
      <w:r>
        <w:rPr>
          <w:rFonts w:ascii="Times New Roman" w:eastAsia="Times New Roman" w:hAnsi="Times New Roman" w:cs="Times New Roman"/>
          <w:b/>
          <w:color w:val="000000"/>
          <w:spacing w:val="-4"/>
          <w:sz w:val="24"/>
        </w:rPr>
        <w:t xml:space="preserve">до </w:t>
      </w:r>
      <w:r w:rsidR="00CE5257">
        <w:rPr>
          <w:rFonts w:ascii="Times New Roman" w:eastAsia="Times New Roman" w:hAnsi="Times New Roman" w:cs="Times New Roman"/>
          <w:b/>
          <w:color w:val="000000"/>
          <w:spacing w:val="-4"/>
          <w:sz w:val="24"/>
        </w:rPr>
        <w:t>07</w:t>
      </w:r>
      <w:r>
        <w:rPr>
          <w:rFonts w:ascii="Times New Roman" w:eastAsia="Times New Roman" w:hAnsi="Times New Roman" w:cs="Times New Roman"/>
          <w:b/>
          <w:color w:val="000000"/>
          <w:spacing w:val="-4"/>
          <w:sz w:val="24"/>
        </w:rPr>
        <w:t>.</w:t>
      </w:r>
      <w:r w:rsidR="00CE5257">
        <w:rPr>
          <w:rFonts w:ascii="Times New Roman" w:eastAsia="Times New Roman" w:hAnsi="Times New Roman" w:cs="Times New Roman"/>
          <w:b/>
          <w:color w:val="000000"/>
          <w:spacing w:val="-4"/>
          <w:sz w:val="24"/>
        </w:rPr>
        <w:t>11</w:t>
      </w:r>
      <w:r>
        <w:rPr>
          <w:rFonts w:ascii="Times New Roman" w:eastAsia="Times New Roman" w:hAnsi="Times New Roman" w:cs="Times New Roman"/>
          <w:b/>
          <w:color w:val="000000"/>
          <w:spacing w:val="-4"/>
          <w:sz w:val="24"/>
        </w:rPr>
        <w:t>.2024 (включительно)</w:t>
      </w:r>
      <w:r>
        <w:rPr>
          <w:rFonts w:ascii="Times New Roman" w:eastAsia="Times New Roman" w:hAnsi="Times New Roman" w:cs="Times New Roman"/>
          <w:color w:val="000000"/>
          <w:spacing w:val="-4"/>
          <w:sz w:val="24"/>
        </w:rPr>
        <w:t>.</w:t>
      </w:r>
    </w:p>
    <w:p w14:paraId="0A92D400"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2. На конкурс предоставляется (отдельными файлами):</w:t>
      </w:r>
    </w:p>
    <w:p w14:paraId="3DDBC5DD" w14:textId="1565834E"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–заявка участника, заполненная на портале по ссылке:</w:t>
      </w:r>
      <w:r w:rsidR="00CE5257" w:rsidRPr="00CE5257">
        <w:rPr>
          <w:rFonts w:ascii="Times New Roman" w:eastAsia="Times New Roman" w:hAnsi="Times New Roman" w:cs="Times New Roman"/>
          <w:color w:val="000000"/>
          <w:spacing w:val="-4"/>
          <w:sz w:val="24"/>
        </w:rPr>
        <w:t xml:space="preserve"> </w:t>
      </w:r>
      <w:hyperlink r:id="rId9" w:history="1">
        <w:r w:rsidR="00CE5257" w:rsidRPr="00A8555B">
          <w:rPr>
            <w:rStyle w:val="af"/>
            <w:rFonts w:ascii="Times New Roman" w:eastAsia="Times New Roman" w:hAnsi="Times New Roman" w:cs="Times New Roman"/>
            <w:spacing w:val="-4"/>
            <w:sz w:val="24"/>
          </w:rPr>
          <w:t>https://nto-prosvet.ru/sciped24/</w:t>
        </w:r>
      </w:hyperlink>
      <w:r w:rsidR="00CE5257" w:rsidRPr="00CE5257">
        <w:rPr>
          <w:rStyle w:val="af"/>
          <w:rFonts w:ascii="Times New Roman" w:eastAsia="Times New Roman" w:hAnsi="Times New Roman" w:cs="Times New Roman"/>
          <w:color w:val="0000FF"/>
          <w:spacing w:val="-4"/>
          <w:sz w:val="24"/>
          <w:u w:val="none"/>
        </w:rPr>
        <w:t xml:space="preserve"> </w:t>
      </w:r>
      <w:r>
        <w:rPr>
          <w:rFonts w:ascii="Times New Roman" w:eastAsia="Times New Roman" w:hAnsi="Times New Roman" w:cs="Times New Roman"/>
          <w:color w:val="000000"/>
          <w:spacing w:val="-4"/>
          <w:sz w:val="24"/>
        </w:rPr>
        <w:t xml:space="preserve">(в случае технических проблем или других обстоятельств все материалы следует отправлять на почту оргкомитета </w:t>
      </w:r>
      <w:r>
        <w:rPr>
          <w:rFonts w:ascii="Times New Roman" w:eastAsia="Times New Roman" w:hAnsi="Times New Roman" w:cs="Times New Roman"/>
          <w:b/>
          <w:color w:val="000000"/>
          <w:spacing w:val="-4"/>
          <w:sz w:val="24"/>
        </w:rPr>
        <w:t xml:space="preserve">org-prosvet@nto-prosvet.ru– </w:t>
      </w:r>
      <w:r>
        <w:rPr>
          <w:rFonts w:ascii="Times New Roman" w:eastAsia="Times New Roman" w:hAnsi="Times New Roman" w:cs="Times New Roman"/>
          <w:color w:val="000000"/>
          <w:spacing w:val="-4"/>
          <w:sz w:val="24"/>
        </w:rPr>
        <w:t xml:space="preserve">заявка (шаблон в конце </w:t>
      </w:r>
      <w:proofErr w:type="spellStart"/>
      <w:r>
        <w:rPr>
          <w:rFonts w:ascii="Times New Roman" w:eastAsia="Times New Roman" w:hAnsi="Times New Roman" w:cs="Times New Roman"/>
          <w:color w:val="000000"/>
          <w:spacing w:val="-4"/>
          <w:sz w:val="24"/>
        </w:rPr>
        <w:t>информ</w:t>
      </w:r>
      <w:proofErr w:type="spellEnd"/>
      <w:r>
        <w:rPr>
          <w:rFonts w:ascii="Times New Roman" w:eastAsia="Times New Roman" w:hAnsi="Times New Roman" w:cs="Times New Roman"/>
          <w:color w:val="000000"/>
          <w:spacing w:val="-4"/>
          <w:sz w:val="24"/>
        </w:rPr>
        <w:t>. письма) + конкурсная работа);</w:t>
      </w:r>
    </w:p>
    <w:p w14:paraId="33427C2A"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электронный вариант работы в формате MS Word (прикрепляется также в самой форме на сайте);</w:t>
      </w:r>
    </w:p>
    <w:p w14:paraId="18A218AC" w14:textId="44E7E062"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xml:space="preserve">3. Конкурс проходит </w:t>
      </w:r>
      <w:r>
        <w:rPr>
          <w:rFonts w:ascii="Times New Roman" w:eastAsia="Times New Roman" w:hAnsi="Times New Roman" w:cs="Times New Roman"/>
          <w:b/>
          <w:color w:val="000000"/>
          <w:spacing w:val="-4"/>
          <w:sz w:val="24"/>
        </w:rPr>
        <w:t xml:space="preserve">с </w:t>
      </w:r>
      <w:r w:rsidR="00CE5257">
        <w:rPr>
          <w:rFonts w:ascii="Times New Roman" w:eastAsia="Times New Roman" w:hAnsi="Times New Roman" w:cs="Times New Roman"/>
          <w:b/>
          <w:color w:val="000000"/>
          <w:spacing w:val="-4"/>
          <w:sz w:val="24"/>
        </w:rPr>
        <w:t>9</w:t>
      </w:r>
      <w:r w:rsidR="00821459" w:rsidRPr="00821459">
        <w:rPr>
          <w:rFonts w:ascii="Times New Roman" w:eastAsia="Times New Roman" w:hAnsi="Times New Roman" w:cs="Times New Roman"/>
          <w:b/>
          <w:color w:val="000000"/>
          <w:spacing w:val="-4"/>
          <w:sz w:val="24"/>
        </w:rPr>
        <w:t xml:space="preserve"> </w:t>
      </w:r>
      <w:r w:rsidR="00CE5257">
        <w:rPr>
          <w:rFonts w:ascii="Times New Roman" w:eastAsia="Times New Roman" w:hAnsi="Times New Roman" w:cs="Times New Roman"/>
          <w:b/>
          <w:color w:val="000000"/>
          <w:spacing w:val="-4"/>
          <w:sz w:val="24"/>
        </w:rPr>
        <w:t>октября</w:t>
      </w:r>
      <w:r>
        <w:rPr>
          <w:rFonts w:ascii="Times New Roman" w:eastAsia="Times New Roman" w:hAnsi="Times New Roman" w:cs="Times New Roman"/>
          <w:b/>
          <w:color w:val="000000"/>
          <w:spacing w:val="-4"/>
          <w:sz w:val="24"/>
        </w:rPr>
        <w:t xml:space="preserve"> 2024 г. по </w:t>
      </w:r>
      <w:r w:rsidR="00CE5257">
        <w:rPr>
          <w:rFonts w:ascii="Times New Roman" w:eastAsia="Times New Roman" w:hAnsi="Times New Roman" w:cs="Times New Roman"/>
          <w:b/>
          <w:color w:val="000000"/>
          <w:spacing w:val="-4"/>
          <w:sz w:val="24"/>
        </w:rPr>
        <w:t>7</w:t>
      </w:r>
      <w:r>
        <w:rPr>
          <w:rFonts w:ascii="Times New Roman" w:eastAsia="Times New Roman" w:hAnsi="Times New Roman" w:cs="Times New Roman"/>
          <w:b/>
          <w:color w:val="000000"/>
          <w:spacing w:val="-4"/>
          <w:sz w:val="24"/>
        </w:rPr>
        <w:t xml:space="preserve"> </w:t>
      </w:r>
      <w:r w:rsidR="00CE5257">
        <w:rPr>
          <w:rFonts w:ascii="Times New Roman" w:eastAsia="Times New Roman" w:hAnsi="Times New Roman" w:cs="Times New Roman"/>
          <w:b/>
          <w:color w:val="000000"/>
          <w:spacing w:val="-4"/>
          <w:sz w:val="24"/>
        </w:rPr>
        <w:t>ноября</w:t>
      </w:r>
      <w:r w:rsidR="00AF5AB2">
        <w:rPr>
          <w:rFonts w:ascii="Times New Roman" w:eastAsia="Times New Roman" w:hAnsi="Times New Roman" w:cs="Times New Roman"/>
          <w:b/>
          <w:color w:val="000000"/>
          <w:spacing w:val="-4"/>
          <w:sz w:val="24"/>
        </w:rPr>
        <w:t xml:space="preserve"> </w:t>
      </w:r>
      <w:r>
        <w:rPr>
          <w:rFonts w:ascii="Times New Roman" w:eastAsia="Times New Roman" w:hAnsi="Times New Roman" w:cs="Times New Roman"/>
          <w:b/>
          <w:color w:val="000000"/>
          <w:spacing w:val="-4"/>
          <w:sz w:val="24"/>
        </w:rPr>
        <w:t>2024 г.</w:t>
      </w:r>
      <w:r>
        <w:rPr>
          <w:rFonts w:ascii="Times New Roman" w:eastAsia="Times New Roman" w:hAnsi="Times New Roman" w:cs="Times New Roman"/>
          <w:color w:val="000000"/>
          <w:spacing w:val="-4"/>
          <w:sz w:val="24"/>
        </w:rPr>
        <w:t xml:space="preserve"> В эти даты принимаются заявки от участников и выполненные работы. Заявки, направленные позже указанного срока, к рассмотрению не принимаются.</w:t>
      </w:r>
    </w:p>
    <w:p w14:paraId="1D9947EB" w14:textId="6A70C24F"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4.</w:t>
      </w:r>
      <w:r>
        <w:rPr>
          <w:rFonts w:ascii="Times New Roman" w:eastAsia="Times New Roman" w:hAnsi="Times New Roman" w:cs="Times New Roman"/>
          <w:color w:val="000000"/>
          <w:spacing w:val="-4"/>
          <w:sz w:val="24"/>
        </w:rPr>
        <w:tab/>
      </w:r>
      <w:r>
        <w:rPr>
          <w:rFonts w:ascii="Times New Roman" w:eastAsia="Times New Roman" w:hAnsi="Times New Roman" w:cs="Times New Roman"/>
          <w:b/>
          <w:color w:val="000000"/>
          <w:spacing w:val="-4"/>
          <w:sz w:val="24"/>
        </w:rPr>
        <w:t xml:space="preserve">С </w:t>
      </w:r>
      <w:r w:rsidR="00CE5257">
        <w:rPr>
          <w:rFonts w:ascii="Times New Roman" w:eastAsia="Times New Roman" w:hAnsi="Times New Roman" w:cs="Times New Roman"/>
          <w:b/>
          <w:color w:val="000000"/>
          <w:spacing w:val="-4"/>
          <w:sz w:val="24"/>
        </w:rPr>
        <w:t>8</w:t>
      </w:r>
      <w:r>
        <w:rPr>
          <w:rFonts w:ascii="Times New Roman" w:eastAsia="Times New Roman" w:hAnsi="Times New Roman" w:cs="Times New Roman"/>
          <w:b/>
          <w:color w:val="000000"/>
          <w:spacing w:val="-4"/>
          <w:sz w:val="24"/>
        </w:rPr>
        <w:t xml:space="preserve"> </w:t>
      </w:r>
      <w:r w:rsidR="00CE5257">
        <w:rPr>
          <w:rFonts w:ascii="Times New Roman" w:eastAsia="Times New Roman" w:hAnsi="Times New Roman" w:cs="Times New Roman"/>
          <w:b/>
          <w:color w:val="000000"/>
          <w:spacing w:val="-4"/>
          <w:sz w:val="24"/>
        </w:rPr>
        <w:t xml:space="preserve">ноября </w:t>
      </w:r>
      <w:r>
        <w:rPr>
          <w:rFonts w:ascii="Times New Roman" w:eastAsia="Times New Roman" w:hAnsi="Times New Roman" w:cs="Times New Roman"/>
          <w:b/>
          <w:color w:val="000000"/>
          <w:spacing w:val="-4"/>
          <w:sz w:val="24"/>
        </w:rPr>
        <w:t xml:space="preserve">по </w:t>
      </w:r>
      <w:r w:rsidR="00CE5257">
        <w:rPr>
          <w:rFonts w:ascii="Times New Roman" w:eastAsia="Times New Roman" w:hAnsi="Times New Roman" w:cs="Times New Roman"/>
          <w:b/>
          <w:color w:val="000000"/>
          <w:spacing w:val="-4"/>
          <w:sz w:val="24"/>
        </w:rPr>
        <w:t>10</w:t>
      </w:r>
      <w:r>
        <w:rPr>
          <w:rFonts w:ascii="Times New Roman" w:eastAsia="Times New Roman" w:hAnsi="Times New Roman" w:cs="Times New Roman"/>
          <w:b/>
          <w:color w:val="000000"/>
          <w:spacing w:val="-4"/>
          <w:sz w:val="24"/>
        </w:rPr>
        <w:t xml:space="preserve"> </w:t>
      </w:r>
      <w:r w:rsidR="00CE5257">
        <w:rPr>
          <w:rFonts w:ascii="Times New Roman" w:eastAsia="Times New Roman" w:hAnsi="Times New Roman" w:cs="Times New Roman"/>
          <w:b/>
          <w:color w:val="000000"/>
          <w:spacing w:val="-4"/>
          <w:sz w:val="24"/>
        </w:rPr>
        <w:t xml:space="preserve">ноября </w:t>
      </w:r>
      <w:r>
        <w:rPr>
          <w:rFonts w:ascii="Times New Roman" w:eastAsia="Times New Roman" w:hAnsi="Times New Roman" w:cs="Times New Roman"/>
          <w:color w:val="000000"/>
          <w:spacing w:val="-4"/>
          <w:sz w:val="24"/>
        </w:rPr>
        <w:t xml:space="preserve">состоится сбор организационного комитета и проверка работ участников.  </w:t>
      </w:r>
    </w:p>
    <w:p w14:paraId="1C68B626" w14:textId="07BEEA1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5.</w:t>
      </w:r>
      <w:r>
        <w:rPr>
          <w:rFonts w:ascii="Times New Roman" w:eastAsia="Times New Roman" w:hAnsi="Times New Roman" w:cs="Times New Roman"/>
          <w:color w:val="000000"/>
          <w:spacing w:val="-4"/>
          <w:sz w:val="24"/>
        </w:rPr>
        <w:tab/>
      </w:r>
      <w:r w:rsidR="00CE5257">
        <w:rPr>
          <w:rFonts w:ascii="Times New Roman" w:eastAsia="Times New Roman" w:hAnsi="Times New Roman" w:cs="Times New Roman"/>
          <w:b/>
          <w:color w:val="000000"/>
          <w:spacing w:val="-4"/>
          <w:sz w:val="24"/>
        </w:rPr>
        <w:t>11</w:t>
      </w:r>
      <w:r>
        <w:rPr>
          <w:rFonts w:ascii="Times New Roman" w:eastAsia="Times New Roman" w:hAnsi="Times New Roman" w:cs="Times New Roman"/>
          <w:b/>
          <w:color w:val="000000"/>
          <w:spacing w:val="-4"/>
          <w:sz w:val="24"/>
        </w:rPr>
        <w:t xml:space="preserve"> </w:t>
      </w:r>
      <w:r w:rsidR="00CE5257">
        <w:rPr>
          <w:rFonts w:ascii="Times New Roman" w:eastAsia="Times New Roman" w:hAnsi="Times New Roman" w:cs="Times New Roman"/>
          <w:b/>
          <w:color w:val="000000"/>
          <w:spacing w:val="-4"/>
          <w:sz w:val="24"/>
        </w:rPr>
        <w:t xml:space="preserve">ноября </w:t>
      </w:r>
      <w:r>
        <w:rPr>
          <w:rFonts w:ascii="Times New Roman" w:eastAsia="Times New Roman" w:hAnsi="Times New Roman" w:cs="Times New Roman"/>
          <w:color w:val="000000"/>
          <w:spacing w:val="-4"/>
          <w:sz w:val="24"/>
        </w:rPr>
        <w:t xml:space="preserve">- формирование списков. В этот период будут объявлены победители конкурса, и затем будет организована </w:t>
      </w:r>
      <w:r>
        <w:rPr>
          <w:rFonts w:ascii="Times New Roman" w:eastAsia="Times New Roman" w:hAnsi="Times New Roman" w:cs="Times New Roman"/>
          <w:b/>
          <w:color w:val="000000"/>
          <w:spacing w:val="-4"/>
          <w:sz w:val="24"/>
        </w:rPr>
        <w:t>рассылка Дипломов</w:t>
      </w:r>
      <w:r>
        <w:rPr>
          <w:rFonts w:ascii="Times New Roman" w:eastAsia="Times New Roman" w:hAnsi="Times New Roman" w:cs="Times New Roman"/>
          <w:color w:val="000000"/>
          <w:spacing w:val="-4"/>
          <w:sz w:val="24"/>
        </w:rPr>
        <w:t xml:space="preserve"> победителям по электронной почте. Рассылка Сертификатов осуществляется путем публикации общего архива наградных документов (сертификатов) на портале Организатора в разделе «Итоги мероприятий» </w:t>
      </w:r>
      <w:r>
        <w:rPr>
          <w:rFonts w:ascii="Times New Roman" w:eastAsia="Times New Roman" w:hAnsi="Times New Roman" w:cs="Times New Roman"/>
          <w:b/>
          <w:color w:val="000000"/>
          <w:spacing w:val="-4"/>
          <w:sz w:val="24"/>
        </w:rPr>
        <w:t>не позднее 14 дней</w:t>
      </w:r>
      <w:r>
        <w:rPr>
          <w:rFonts w:ascii="Times New Roman" w:eastAsia="Times New Roman" w:hAnsi="Times New Roman" w:cs="Times New Roman"/>
          <w:color w:val="000000"/>
          <w:spacing w:val="-4"/>
          <w:sz w:val="24"/>
        </w:rPr>
        <w:t xml:space="preserve"> после публикации списков победителей и участников мероприятия!</w:t>
      </w:r>
    </w:p>
    <w:p w14:paraId="782096FC" w14:textId="66BE3BB3"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xml:space="preserve">6. Итоги конкурса будут доступны </w:t>
      </w:r>
      <w:r w:rsidR="00CE5257">
        <w:rPr>
          <w:rFonts w:ascii="Times New Roman" w:eastAsia="Times New Roman" w:hAnsi="Times New Roman" w:cs="Times New Roman"/>
          <w:b/>
          <w:color w:val="000000"/>
          <w:spacing w:val="-4"/>
          <w:sz w:val="24"/>
        </w:rPr>
        <w:t>11</w:t>
      </w:r>
      <w:r>
        <w:rPr>
          <w:rFonts w:ascii="Times New Roman" w:eastAsia="Times New Roman" w:hAnsi="Times New Roman" w:cs="Times New Roman"/>
          <w:b/>
          <w:color w:val="000000"/>
          <w:spacing w:val="-4"/>
          <w:sz w:val="24"/>
        </w:rPr>
        <w:t xml:space="preserve"> </w:t>
      </w:r>
      <w:r w:rsidR="00CE5257">
        <w:rPr>
          <w:rFonts w:ascii="Times New Roman" w:eastAsia="Times New Roman" w:hAnsi="Times New Roman" w:cs="Times New Roman"/>
          <w:b/>
          <w:color w:val="000000"/>
          <w:spacing w:val="-4"/>
          <w:sz w:val="24"/>
        </w:rPr>
        <w:t>ноября</w:t>
      </w:r>
      <w:r>
        <w:rPr>
          <w:rFonts w:ascii="Times New Roman" w:eastAsia="Times New Roman" w:hAnsi="Times New Roman" w:cs="Times New Roman"/>
          <w:color w:val="000000"/>
          <w:spacing w:val="-4"/>
          <w:sz w:val="24"/>
        </w:rPr>
        <w:t>:</w:t>
      </w:r>
    </w:p>
    <w:p w14:paraId="069E3D57" w14:textId="77777777" w:rsidR="002544AB" w:rsidRPr="00847044" w:rsidRDefault="002544AB" w:rsidP="002544AB">
      <w:pPr>
        <w:pStyle w:val="afb"/>
        <w:spacing w:line="276" w:lineRule="auto"/>
        <w:jc w:val="both"/>
        <w:rPr>
          <w:spacing w:val="-4"/>
          <w:sz w:val="24"/>
          <w:szCs w:val="24"/>
        </w:rPr>
      </w:pPr>
      <w:r w:rsidRPr="00847044">
        <w:rPr>
          <w:spacing w:val="-4"/>
          <w:sz w:val="24"/>
          <w:szCs w:val="24"/>
        </w:rPr>
        <w:t>– по электронной почте;</w:t>
      </w:r>
    </w:p>
    <w:p w14:paraId="7FA3E81A" w14:textId="77777777" w:rsidR="002544AB" w:rsidRDefault="002544AB" w:rsidP="002544AB">
      <w:pPr>
        <w:pStyle w:val="afb"/>
        <w:spacing w:line="276" w:lineRule="auto"/>
        <w:jc w:val="both"/>
        <w:rPr>
          <w:spacing w:val="-4"/>
          <w:sz w:val="24"/>
          <w:szCs w:val="24"/>
        </w:rPr>
      </w:pPr>
      <w:r w:rsidRPr="00847044">
        <w:rPr>
          <w:spacing w:val="-4"/>
          <w:sz w:val="24"/>
          <w:szCs w:val="24"/>
        </w:rPr>
        <w:t>– на сайте</w:t>
      </w:r>
      <w:r>
        <w:rPr>
          <w:spacing w:val="-4"/>
          <w:sz w:val="24"/>
          <w:szCs w:val="24"/>
        </w:rPr>
        <w:t xml:space="preserve">: </w:t>
      </w:r>
      <w:hyperlink r:id="rId10" w:history="1">
        <w:r w:rsidRPr="00B96ACB">
          <w:rPr>
            <w:rStyle w:val="af"/>
            <w:rFonts w:eastAsia="Liberation Sans"/>
            <w:spacing w:val="-4"/>
            <w:sz w:val="24"/>
            <w:szCs w:val="24"/>
          </w:rPr>
          <w:t>https://nto-prosvet.ru/itogi/</w:t>
        </w:r>
      </w:hyperlink>
      <w:r>
        <w:rPr>
          <w:spacing w:val="-4"/>
          <w:sz w:val="24"/>
          <w:szCs w:val="24"/>
        </w:rPr>
        <w:t>;</w:t>
      </w:r>
    </w:p>
    <w:p w14:paraId="4E0C21CF" w14:textId="77777777" w:rsidR="002544AB" w:rsidRPr="003B2ADB" w:rsidRDefault="002544AB" w:rsidP="002544AB">
      <w:pPr>
        <w:pStyle w:val="afb"/>
        <w:spacing w:line="276" w:lineRule="auto"/>
        <w:jc w:val="both"/>
        <w:rPr>
          <w:spacing w:val="-4"/>
          <w:sz w:val="24"/>
          <w:szCs w:val="24"/>
        </w:rPr>
      </w:pPr>
      <w:r w:rsidRPr="00847044">
        <w:rPr>
          <w:spacing w:val="-4"/>
          <w:sz w:val="24"/>
          <w:szCs w:val="24"/>
        </w:rPr>
        <w:t>–</w:t>
      </w:r>
      <w:r>
        <w:rPr>
          <w:spacing w:val="-4"/>
          <w:sz w:val="24"/>
          <w:szCs w:val="24"/>
        </w:rPr>
        <w:t xml:space="preserve">в группе ВКонтакте: </w:t>
      </w:r>
      <w:hyperlink r:id="rId11" w:history="1">
        <w:r w:rsidRPr="00D6350A">
          <w:rPr>
            <w:rStyle w:val="af"/>
            <w:rFonts w:eastAsia="Liberation Sans"/>
            <w:spacing w:val="-4"/>
            <w:sz w:val="24"/>
            <w:szCs w:val="24"/>
          </w:rPr>
          <w:t>https://vk.com/ntoprosvet</w:t>
        </w:r>
      </w:hyperlink>
    </w:p>
    <w:p w14:paraId="5235206A"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w:t>
      </w:r>
    </w:p>
    <w:p w14:paraId="5B296B42"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w:t>
      </w:r>
    </w:p>
    <w:p w14:paraId="5F049A44" w14:textId="77777777"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i/>
          <w:color w:val="000000"/>
          <w:spacing w:val="-4"/>
          <w:sz w:val="24"/>
        </w:rPr>
        <w:t>ОСОБЕННОСТИ ПРОВЕДЕНИЯ КОНКУРСА</w:t>
      </w:r>
    </w:p>
    <w:p w14:paraId="4E9F13FE"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w:t>
      </w:r>
    </w:p>
    <w:p w14:paraId="47CEE9B0"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1. Основной язык материалов конкурса – русский. Принимаются материалы также на английском языке.</w:t>
      </w:r>
    </w:p>
    <w:p w14:paraId="67E7ECC9"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2. Объем научной работы не ограничен и может составлять любое количество знаков без пробелов.</w:t>
      </w:r>
    </w:p>
    <w:p w14:paraId="4773D1C8"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lastRenderedPageBreak/>
        <w:t>3. Количество работ от одного автора не ограничено (в таком случае требуется заполнить заявку несколько раз и отправить на почту Оргкомитета).</w:t>
      </w:r>
    </w:p>
    <w:p w14:paraId="4143BBAD"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u w:val="single"/>
        </w:rPr>
        <w:t xml:space="preserve">Пример: </w:t>
      </w:r>
      <w:r>
        <w:rPr>
          <w:rFonts w:ascii="Times New Roman" w:eastAsia="Times New Roman" w:hAnsi="Times New Roman" w:cs="Times New Roman"/>
          <w:color w:val="000000"/>
          <w:spacing w:val="-4"/>
          <w:sz w:val="24"/>
        </w:rPr>
        <w:t>В случае, если по одной и той же работе несколько соавторов желает принять участие в конкурсе, то за каждого участника оформляется отдельная заявка! (К примеру, работу выполнили один автор и три соавтора. Принять участие планируют только автор и двое из соавторов. В таком случае требуется заполнить 3 заявки на странице мероприятия).</w:t>
      </w:r>
    </w:p>
    <w:p w14:paraId="7B209229" w14:textId="5072E2CB" w:rsidR="00273A02" w:rsidRPr="00CE5257" w:rsidRDefault="00000000" w:rsidP="002544AB">
      <w:pPr>
        <w:pBdr>
          <w:top w:val="none" w:sz="4" w:space="0" w:color="000000"/>
          <w:left w:val="none" w:sz="4" w:space="0" w:color="000000"/>
          <w:bottom w:val="none" w:sz="4" w:space="0" w:color="000000"/>
          <w:right w:val="none" w:sz="4" w:space="0" w:color="000000"/>
        </w:pBdr>
        <w:spacing w:after="0"/>
        <w:jc w:val="both"/>
      </w:pPr>
      <w:r w:rsidRPr="002544AB">
        <w:rPr>
          <w:rFonts w:ascii="Times New Roman" w:eastAsia="Times New Roman" w:hAnsi="Times New Roman" w:cs="Times New Roman"/>
          <w:color w:val="000000"/>
          <w:spacing w:val="-4"/>
          <w:sz w:val="24"/>
        </w:rPr>
        <w:t>(в таком случае требуется заполнить заявку на сайте несколько раз</w:t>
      </w:r>
      <w:r w:rsidR="00CE5257" w:rsidRPr="00CE5257">
        <w:rPr>
          <w:rFonts w:ascii="Times New Roman" w:eastAsia="Times New Roman" w:hAnsi="Times New Roman" w:cs="Times New Roman"/>
          <w:color w:val="000000"/>
          <w:spacing w:val="-4"/>
          <w:sz w:val="24"/>
        </w:rPr>
        <w:t xml:space="preserve"> </w:t>
      </w:r>
      <w:hyperlink r:id="rId12" w:history="1">
        <w:r w:rsidR="00CE5257" w:rsidRPr="00A8555B">
          <w:rPr>
            <w:rStyle w:val="af"/>
            <w:rFonts w:ascii="Times New Roman" w:eastAsia="Times New Roman" w:hAnsi="Times New Roman" w:cs="Times New Roman"/>
            <w:spacing w:val="-4"/>
            <w:sz w:val="24"/>
          </w:rPr>
          <w:t>https://nto-prosvet.ru/sciped24/</w:t>
        </w:r>
      </w:hyperlink>
      <w:r w:rsidR="00CE5257" w:rsidRPr="00CE5257">
        <w:rPr>
          <w:rFonts w:ascii="Times New Roman" w:eastAsia="Times New Roman" w:hAnsi="Times New Roman" w:cs="Times New Roman"/>
          <w:color w:val="000000"/>
          <w:spacing w:val="-4"/>
          <w:sz w:val="24"/>
        </w:rPr>
        <w:t>)</w:t>
      </w:r>
    </w:p>
    <w:p w14:paraId="2B9436BE"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Сведения об авторе заполняются на каждого автора в отдельности. От правильности указанных данных зависят итоги обработки материалов и правильность заполнения дипломов!</w:t>
      </w:r>
    </w:p>
    <w:p w14:paraId="7004D6A3"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w:t>
      </w:r>
    </w:p>
    <w:p w14:paraId="04AB0D3A" w14:textId="7FEA997A"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4.</w:t>
      </w:r>
      <w:r w:rsidR="00AF5AB2" w:rsidRPr="00AF5AB2">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b/>
          <w:color w:val="000000"/>
          <w:spacing w:val="-4"/>
          <w:sz w:val="24"/>
        </w:rPr>
        <w:t>Рассылка Дипломов</w:t>
      </w:r>
      <w:r>
        <w:rPr>
          <w:rFonts w:ascii="Times New Roman" w:eastAsia="Times New Roman" w:hAnsi="Times New Roman" w:cs="Times New Roman"/>
          <w:color w:val="000000"/>
          <w:spacing w:val="-4"/>
          <w:sz w:val="24"/>
        </w:rPr>
        <w:t xml:space="preserve"> производится </w:t>
      </w:r>
      <w:r>
        <w:rPr>
          <w:rFonts w:ascii="Times New Roman" w:eastAsia="Times New Roman" w:hAnsi="Times New Roman" w:cs="Times New Roman"/>
          <w:b/>
          <w:color w:val="000000"/>
          <w:spacing w:val="-4"/>
          <w:sz w:val="24"/>
        </w:rPr>
        <w:t>только</w:t>
      </w:r>
      <w:r>
        <w:rPr>
          <w:rFonts w:ascii="Times New Roman" w:eastAsia="Times New Roman" w:hAnsi="Times New Roman" w:cs="Times New Roman"/>
          <w:color w:val="000000"/>
          <w:spacing w:val="-4"/>
          <w:sz w:val="24"/>
        </w:rPr>
        <w:t xml:space="preserve"> после оплаты организационного взноса</w:t>
      </w:r>
      <w:r w:rsidR="001708B9">
        <w:rPr>
          <w:rFonts w:ascii="Times New Roman" w:eastAsia="Times New Roman" w:hAnsi="Times New Roman" w:cs="Times New Roman"/>
          <w:color w:val="000000"/>
          <w:spacing w:val="-4"/>
          <w:sz w:val="24"/>
        </w:rPr>
        <w:t xml:space="preserve"> (инструкция по оплате оргвзноса представлена в конце данного информационного письма)</w:t>
      </w:r>
      <w:r>
        <w:rPr>
          <w:rFonts w:ascii="Times New Roman" w:eastAsia="Times New Roman" w:hAnsi="Times New Roman" w:cs="Times New Roman"/>
          <w:color w:val="000000"/>
          <w:spacing w:val="-4"/>
          <w:sz w:val="24"/>
        </w:rPr>
        <w:t xml:space="preserve">. Рассылка Сертификатов осуществляется путем публикации общего архива наградных документов (сертификатов) на портале Организатора в разделе «Итоги мероприятий» </w:t>
      </w:r>
      <w:r>
        <w:rPr>
          <w:rFonts w:ascii="Times New Roman" w:eastAsia="Times New Roman" w:hAnsi="Times New Roman" w:cs="Times New Roman"/>
          <w:b/>
          <w:color w:val="000000"/>
          <w:spacing w:val="-4"/>
          <w:sz w:val="24"/>
        </w:rPr>
        <w:t>не позднее 14 дней</w:t>
      </w:r>
      <w:r>
        <w:rPr>
          <w:rFonts w:ascii="Times New Roman" w:eastAsia="Times New Roman" w:hAnsi="Times New Roman" w:cs="Times New Roman"/>
          <w:color w:val="000000"/>
          <w:spacing w:val="-4"/>
          <w:sz w:val="24"/>
        </w:rPr>
        <w:t xml:space="preserve"> после публикации списков победителей и участников мероприятия!</w:t>
      </w:r>
    </w:p>
    <w:p w14:paraId="31270DAA"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w:t>
      </w:r>
    </w:p>
    <w:p w14:paraId="4243F0F3" w14:textId="0AC2F38D"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xml:space="preserve">Авторам, отправившим материалы и не получившим подтверждения их получения, просьба продублировать заявку на почту </w:t>
      </w:r>
      <w:hyperlink r:id="rId13" w:tooltip="mailto:org-prosvet@nto-prosvet.ru" w:history="1">
        <w:r w:rsidR="00273A02">
          <w:rPr>
            <w:rStyle w:val="af"/>
            <w:rFonts w:ascii="Times New Roman" w:eastAsia="Times New Roman" w:hAnsi="Times New Roman" w:cs="Times New Roman"/>
            <w:b/>
            <w:color w:val="0000FF"/>
            <w:spacing w:val="-4"/>
            <w:sz w:val="24"/>
          </w:rPr>
          <w:t>org-prosvet@nto-prosvet.ru</w:t>
        </w:r>
      </w:hyperlink>
      <w:r>
        <w:rPr>
          <w:rFonts w:ascii="Times New Roman" w:eastAsia="Times New Roman" w:hAnsi="Times New Roman" w:cs="Times New Roman"/>
          <w:color w:val="000000"/>
          <w:spacing w:val="-4"/>
          <w:sz w:val="24"/>
        </w:rPr>
        <w:t>.</w:t>
      </w:r>
    </w:p>
    <w:p w14:paraId="437F6AFA"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w:t>
      </w:r>
    </w:p>
    <w:p w14:paraId="0A37C45A" w14:textId="77777777"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i/>
          <w:color w:val="000000"/>
          <w:sz w:val="24"/>
        </w:rPr>
        <w:t>ОСОБЕННОСТИ ОПРЕДЕЛЕНИЯ ПОБЕДИЕТЕЛЙ КОНКУРСА ДЕНЕЖНЫХ ПРИЗОВ</w:t>
      </w:r>
    </w:p>
    <w:p w14:paraId="187467C5"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1. Денежные призы распределяются в следующих номинациях: «Лучшая научная статья», «Лучшая научно-исследовательская работа», «Лучшая выпускная квалификационная работа», «Лучший литературный обзор», «Лучший тезис».</w:t>
      </w:r>
    </w:p>
    <w:p w14:paraId="44BDB773"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2. Предоставив на конкурс свою кандидатуру, участник подтверждает свое согласие с правилами проведения конкурса. Участники конкурса несут ответственность за нарушение авторских прав третьих лиц. В случае возникновения каких-либо претензий третьих лиц в отношении информации, представленной на конкурсе одним из участников, данный участник обязуется урегулировать их своими силами и за свой счет, при этом кандидатура снимается Организатором с участия в конкурсе.</w:t>
      </w:r>
    </w:p>
    <w:p w14:paraId="3D338A2C"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3. Передача права на получение денежного приза другому лицу, а также требования о замене приза или выплате денежного эквивалента приза, в рамках конкурса не допускаются.</w:t>
      </w:r>
    </w:p>
    <w:p w14:paraId="7D489A30"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4. Оргкомитет обязуется определить победителей конкурса денежных призов и осуществить электронную рассылку в рамках уведомления победителей для вручения денежных призов.</w:t>
      </w:r>
    </w:p>
    <w:p w14:paraId="65502C54"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5. Организация в лице оргкомитета имеет право уточнить реквизиты победителей дополнительного конкурса для вручения денежных призов посредством электронной переписки в сети Интернет.</w:t>
      </w:r>
    </w:p>
    <w:p w14:paraId="4FC18D53"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6. Распределение денежных призов производится в равномерном количестве среди всех номинаций текущего мероприятия. В каждой номинации определяется лучшая работа в рамках Гран-При конкурса.</w:t>
      </w:r>
    </w:p>
    <w:p w14:paraId="4F5777D4"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7. Общий призовой фонд составляет </w:t>
      </w:r>
      <w:r>
        <w:rPr>
          <w:rFonts w:ascii="Times New Roman" w:eastAsia="Times New Roman" w:hAnsi="Times New Roman" w:cs="Times New Roman"/>
          <w:b/>
          <w:color w:val="000000"/>
          <w:sz w:val="24"/>
        </w:rPr>
        <w:t>55 000 рублей</w:t>
      </w:r>
      <w:r>
        <w:rPr>
          <w:rFonts w:ascii="Times New Roman" w:eastAsia="Times New Roman" w:hAnsi="Times New Roman" w:cs="Times New Roman"/>
          <w:color w:val="000000"/>
          <w:sz w:val="24"/>
        </w:rPr>
        <w:t xml:space="preserve">. Денежный приз составляет 10 000 рублей в каждой номинации проводимого мероприятия в единичном размере для </w:t>
      </w:r>
      <w:r>
        <w:rPr>
          <w:rFonts w:ascii="Times New Roman" w:eastAsia="Times New Roman" w:hAnsi="Times New Roman" w:cs="Times New Roman"/>
          <w:color w:val="000000"/>
          <w:sz w:val="24"/>
        </w:rPr>
        <w:lastRenderedPageBreak/>
        <w:t xml:space="preserve">поощрения победителей конкурса денежных призов (1 денежный приз в каждой из 5 номинаций по 10 000 рублей: </w:t>
      </w:r>
      <w:r>
        <w:rPr>
          <w:rFonts w:ascii="Times New Roman" w:eastAsia="Times New Roman" w:hAnsi="Times New Roman" w:cs="Times New Roman"/>
          <w:color w:val="000000"/>
          <w:sz w:val="24"/>
          <w:u w:val="single"/>
        </w:rPr>
        <w:t>всего 5 номинантов</w:t>
      </w:r>
      <w:r>
        <w:rPr>
          <w:rFonts w:ascii="Times New Roman" w:eastAsia="Times New Roman" w:hAnsi="Times New Roman" w:cs="Times New Roman"/>
          <w:color w:val="000000"/>
          <w:sz w:val="24"/>
        </w:rPr>
        <w:t xml:space="preserve">). </w:t>
      </w:r>
    </w:p>
    <w:p w14:paraId="699CCF36"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7.1. Фонд поощрительных денежных призов составляет </w:t>
      </w:r>
      <w:r>
        <w:rPr>
          <w:rFonts w:ascii="Times New Roman" w:eastAsia="Times New Roman" w:hAnsi="Times New Roman" w:cs="Times New Roman"/>
          <w:b/>
          <w:color w:val="000000"/>
          <w:sz w:val="24"/>
        </w:rPr>
        <w:t>10 000 рублей</w:t>
      </w:r>
      <w:r>
        <w:rPr>
          <w:rFonts w:ascii="Times New Roman" w:eastAsia="Times New Roman" w:hAnsi="Times New Roman" w:cs="Times New Roman"/>
          <w:color w:val="000000"/>
          <w:sz w:val="24"/>
        </w:rPr>
        <w:t xml:space="preserve">. Поощрительный денежный приз получат те участники конкурса, которые не смогли стать победителями текущего конкурса основных денежных призов по 10 000 рублей в каждой номинации, но продемонстрировали достойный уровень научно-исследовательских результатов по каждой номинации конкурса. Размер денежного поощрения составляет 500 рублей в каждой номинации (2 номинанта на получение поощрительной денежной премии в размере 500 рублей в каждой номинации: </w:t>
      </w:r>
      <w:r>
        <w:rPr>
          <w:rFonts w:ascii="Times New Roman" w:eastAsia="Times New Roman" w:hAnsi="Times New Roman" w:cs="Times New Roman"/>
          <w:color w:val="000000"/>
          <w:sz w:val="24"/>
          <w:u w:val="single"/>
        </w:rPr>
        <w:t>всего 10 номинантов</w:t>
      </w:r>
      <w:r>
        <w:rPr>
          <w:rFonts w:ascii="Times New Roman" w:eastAsia="Times New Roman" w:hAnsi="Times New Roman" w:cs="Times New Roman"/>
          <w:color w:val="000000"/>
          <w:sz w:val="24"/>
        </w:rPr>
        <w:t>) проводимого мероприятия для поощрения выдающихся участников конкурса. Победителями конкурса денежных призов могут стать только Победители I степени в общем конкурсе данного мероприятия.</w:t>
      </w:r>
    </w:p>
    <w:p w14:paraId="3FC64A98"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8. Оргкомитет не распространяет конфиденциальную информацию о победителях конкурса денежных призов по причине вероятности появления случаев разногласий по итогам конкурса. Результаты конкурса не подлежат апелляции и повторному их рассмотрению со стороны Оргкомитета.</w:t>
      </w:r>
    </w:p>
    <w:p w14:paraId="35288C5A"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9. Каждому победителю конкурса денежных призов присваивается уникальный шифр с целью идентификации участника в системе учета талантливых конкурсантов для формирования единой базы участников, подлежащих денежному поощрению в рамках призового фонда Организации.</w:t>
      </w:r>
    </w:p>
    <w:p w14:paraId="6F9D1815" w14:textId="77777777" w:rsidR="00273A02" w:rsidRDefault="00000000" w:rsidP="002544AB">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b/>
          <w:i/>
          <w:color w:val="000000"/>
          <w:sz w:val="24"/>
        </w:rPr>
        <w:t> </w:t>
      </w:r>
    </w:p>
    <w:p w14:paraId="78B1D117" w14:textId="77777777"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i/>
          <w:color w:val="000000"/>
          <w:sz w:val="24"/>
        </w:rPr>
        <w:t>ОБЩИЕ ТРЕБОВАНИЯ К ОФОРМЛЕНИЮ НАУЧНОЙ РАБОТЫ</w:t>
      </w:r>
    </w:p>
    <w:p w14:paraId="58AF5C1C" w14:textId="77777777"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i/>
          <w:color w:val="000000"/>
          <w:sz w:val="24"/>
        </w:rPr>
        <w:t> </w:t>
      </w:r>
    </w:p>
    <w:p w14:paraId="5A6D88A5"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xml:space="preserve">Текст написан в формате Microsoft Word. Формат страницы: А4 (210×297 мм). Поля: 2 см – со всех сторон. Шрифт: размер (кегль) – 12; тип – Times New </w:t>
      </w:r>
      <w:proofErr w:type="spellStart"/>
      <w:r>
        <w:rPr>
          <w:rFonts w:ascii="Times New Roman" w:eastAsia="Times New Roman" w:hAnsi="Times New Roman" w:cs="Times New Roman"/>
          <w:color w:val="000000"/>
          <w:spacing w:val="-4"/>
          <w:sz w:val="24"/>
        </w:rPr>
        <w:t>Roman</w:t>
      </w:r>
      <w:proofErr w:type="spellEnd"/>
      <w:r>
        <w:rPr>
          <w:rFonts w:ascii="Times New Roman" w:eastAsia="Times New Roman" w:hAnsi="Times New Roman" w:cs="Times New Roman"/>
          <w:color w:val="000000"/>
          <w:spacing w:val="-4"/>
          <w:sz w:val="24"/>
        </w:rPr>
        <w:t>. В верхнем левом углу указывается УДК статьи. Далее, через строку – название, которое печатается прописными буквами, шрифт – жирный, выравнивание по центру. Ниже через двойной интервал строчными буквами – ФИО автора(</w:t>
      </w:r>
      <w:proofErr w:type="spellStart"/>
      <w:r>
        <w:rPr>
          <w:rFonts w:ascii="Times New Roman" w:eastAsia="Times New Roman" w:hAnsi="Times New Roman" w:cs="Times New Roman"/>
          <w:color w:val="000000"/>
          <w:spacing w:val="-4"/>
          <w:sz w:val="24"/>
        </w:rPr>
        <w:t>ов</w:t>
      </w:r>
      <w:proofErr w:type="spellEnd"/>
      <w:r>
        <w:rPr>
          <w:rFonts w:ascii="Times New Roman" w:eastAsia="Times New Roman" w:hAnsi="Times New Roman" w:cs="Times New Roman"/>
          <w:color w:val="000000"/>
          <w:spacing w:val="-4"/>
          <w:sz w:val="24"/>
        </w:rPr>
        <w:t xml:space="preserve">). На следующей строке – полное название организации, город. На следующей строчке – контактный </w:t>
      </w:r>
      <w:proofErr w:type="spellStart"/>
      <w:r>
        <w:rPr>
          <w:rFonts w:ascii="Times New Roman" w:eastAsia="Times New Roman" w:hAnsi="Times New Roman" w:cs="Times New Roman"/>
          <w:color w:val="000000"/>
          <w:spacing w:val="-4"/>
          <w:sz w:val="24"/>
        </w:rPr>
        <w:t>e-mail</w:t>
      </w:r>
      <w:proofErr w:type="spellEnd"/>
      <w:r>
        <w:rPr>
          <w:rFonts w:ascii="Times New Roman" w:eastAsia="Times New Roman" w:hAnsi="Times New Roman" w:cs="Times New Roman"/>
          <w:color w:val="000000"/>
          <w:spacing w:val="-4"/>
          <w:sz w:val="24"/>
        </w:rPr>
        <w:t xml:space="preserve">. текст работы, печатаемый через одинарный интервал, абзацный отступ – 1,25 см, выравнивание по ширине. Название и номера рисунков указываются под рисунками, названия и номера таблиц – над таблицами. Таблицы, схемы, рисунки, формулы, графики не должны выходить за пределы указанных полей (шрифт в таблицах и на рисунках – не менее 10 </w:t>
      </w:r>
      <w:proofErr w:type="spellStart"/>
      <w:r>
        <w:rPr>
          <w:rFonts w:ascii="Times New Roman" w:eastAsia="Times New Roman" w:hAnsi="Times New Roman" w:cs="Times New Roman"/>
          <w:color w:val="000000"/>
          <w:spacing w:val="-4"/>
          <w:sz w:val="24"/>
        </w:rPr>
        <w:t>пт</w:t>
      </w:r>
      <w:proofErr w:type="spellEnd"/>
      <w:r>
        <w:rPr>
          <w:rFonts w:ascii="Times New Roman" w:eastAsia="Times New Roman" w:hAnsi="Times New Roman" w:cs="Times New Roman"/>
          <w:color w:val="000000"/>
          <w:spacing w:val="-4"/>
          <w:sz w:val="24"/>
        </w:rPr>
        <w:t>). Сноски на литературу в квадратных скобках. Наличие списка литературы обязательно. Переносы не ставить.</w:t>
      </w:r>
    </w:p>
    <w:p w14:paraId="3720000D"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35"/>
      </w:tblGrid>
      <w:tr w:rsidR="00273A02" w14:paraId="52B49914" w14:textId="77777777">
        <w:tc>
          <w:tcPr>
            <w:tcW w:w="93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AED1F4"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ind w:firstLine="709"/>
            </w:pPr>
            <w:r>
              <w:rPr>
                <w:rFonts w:ascii="Times New Roman" w:eastAsia="Times New Roman" w:hAnsi="Times New Roman" w:cs="Times New Roman"/>
                <w:b/>
                <w:color w:val="000000"/>
                <w:spacing w:val="-4"/>
                <w:sz w:val="24"/>
              </w:rPr>
              <w:t>УДК 000.000 (если научный труд имеет уже публикацию в изданиях)</w:t>
            </w:r>
          </w:p>
          <w:p w14:paraId="0AB978AD"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ind w:firstLine="709"/>
              <w:jc w:val="center"/>
            </w:pPr>
            <w:r>
              <w:rPr>
                <w:rFonts w:ascii="Times New Roman" w:eastAsia="Times New Roman" w:hAnsi="Times New Roman" w:cs="Times New Roman"/>
                <w:b/>
                <w:color w:val="000000"/>
                <w:spacing w:val="-4"/>
                <w:sz w:val="24"/>
              </w:rPr>
              <w:t> </w:t>
            </w:r>
          </w:p>
          <w:p w14:paraId="08574211"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ind w:firstLine="709"/>
              <w:jc w:val="center"/>
            </w:pPr>
            <w:r>
              <w:rPr>
                <w:rFonts w:ascii="Times New Roman" w:eastAsia="Times New Roman" w:hAnsi="Times New Roman" w:cs="Times New Roman"/>
                <w:b/>
                <w:color w:val="000000"/>
                <w:spacing w:val="-4"/>
                <w:sz w:val="24"/>
              </w:rPr>
              <w:t>ПРИМЕР ОФОРМЛЕНИЯ РАБОТЫ</w:t>
            </w:r>
          </w:p>
          <w:p w14:paraId="168E4904"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jc w:val="both"/>
            </w:pPr>
            <w:r>
              <w:rPr>
                <w:rFonts w:ascii="Times New Roman" w:eastAsia="Times New Roman" w:hAnsi="Times New Roman" w:cs="Times New Roman"/>
                <w:color w:val="000000"/>
                <w:spacing w:val="-4"/>
                <w:sz w:val="24"/>
              </w:rPr>
              <w:t> </w:t>
            </w:r>
          </w:p>
          <w:p w14:paraId="6B93D2D3"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ind w:firstLine="709"/>
              <w:jc w:val="right"/>
            </w:pPr>
            <w:r>
              <w:rPr>
                <w:rFonts w:ascii="Times New Roman" w:eastAsia="Times New Roman" w:hAnsi="Times New Roman" w:cs="Times New Roman"/>
                <w:color w:val="000000"/>
                <w:spacing w:val="-4"/>
                <w:sz w:val="24"/>
              </w:rPr>
              <w:t>Иванов Иван Иванович</w:t>
            </w:r>
          </w:p>
          <w:p w14:paraId="210BE795"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ind w:firstLine="709"/>
              <w:jc w:val="right"/>
            </w:pPr>
            <w:r>
              <w:rPr>
                <w:rFonts w:ascii="Times New Roman" w:eastAsia="Times New Roman" w:hAnsi="Times New Roman" w:cs="Times New Roman"/>
                <w:color w:val="000000"/>
                <w:spacing w:val="-4"/>
                <w:sz w:val="24"/>
              </w:rPr>
              <w:t>Название организации, город</w:t>
            </w:r>
          </w:p>
          <w:p w14:paraId="60C00D94"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ind w:firstLine="709"/>
              <w:jc w:val="right"/>
            </w:pPr>
            <w:r>
              <w:rPr>
                <w:rFonts w:ascii="Times New Roman" w:eastAsia="Times New Roman" w:hAnsi="Times New Roman" w:cs="Times New Roman"/>
                <w:color w:val="000000"/>
                <w:spacing w:val="-4"/>
                <w:sz w:val="24"/>
              </w:rPr>
              <w:t>example@email.com</w:t>
            </w:r>
          </w:p>
          <w:p w14:paraId="42D5C76C"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ind w:firstLine="709"/>
              <w:jc w:val="both"/>
            </w:pPr>
            <w:r>
              <w:rPr>
                <w:rFonts w:ascii="Times New Roman" w:eastAsia="Times New Roman" w:hAnsi="Times New Roman" w:cs="Times New Roman"/>
                <w:color w:val="000000"/>
                <w:spacing w:val="-4"/>
                <w:sz w:val="24"/>
              </w:rPr>
              <w:t> </w:t>
            </w:r>
          </w:p>
          <w:p w14:paraId="1E506037"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ind w:firstLine="709"/>
              <w:jc w:val="both"/>
            </w:pPr>
            <w:r>
              <w:rPr>
                <w:rFonts w:ascii="Times New Roman" w:eastAsia="Times New Roman" w:hAnsi="Times New Roman" w:cs="Times New Roman"/>
                <w:color w:val="000000"/>
                <w:spacing w:val="-4"/>
                <w:sz w:val="24"/>
              </w:rPr>
              <w:t>Пример текста Пример текста Пример текста Пример текста Пример текста Пример текста Пример текста Пример текста Пример текста Пример текста Пример текста Пример текста Пример текста Пример текста Пример текста Пример текста.</w:t>
            </w:r>
          </w:p>
          <w:p w14:paraId="0C87D9A0"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jc w:val="both"/>
            </w:pPr>
            <w:r>
              <w:rPr>
                <w:rFonts w:ascii="Times New Roman" w:eastAsia="Times New Roman" w:hAnsi="Times New Roman" w:cs="Times New Roman"/>
                <w:color w:val="000000"/>
                <w:spacing w:val="-4"/>
                <w:sz w:val="24"/>
              </w:rPr>
              <w:lastRenderedPageBreak/>
              <w:t> </w:t>
            </w:r>
          </w:p>
        </w:tc>
      </w:tr>
    </w:tbl>
    <w:p w14:paraId="756178D1"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b/>
          <w:i/>
          <w:color w:val="FF0000"/>
          <w:spacing w:val="-4"/>
          <w:sz w:val="24"/>
        </w:rPr>
        <w:lastRenderedPageBreak/>
        <w:t>В случае возникновения затруднений с оформлением работы, просьба, присылать работы в том формате, в котором они уже у Вас есть! Наши специалисты готовы самостоятельно произвести все правки по требуемому формату работы для ее представления на конкурсе.</w:t>
      </w:r>
    </w:p>
    <w:p w14:paraId="3764E0FD"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pacing w:val="-4"/>
          <w:sz w:val="24"/>
        </w:rPr>
        <w:t> </w:t>
      </w:r>
    </w:p>
    <w:p w14:paraId="34181584" w14:textId="77777777"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i/>
          <w:color w:val="000000"/>
          <w:sz w:val="24"/>
        </w:rPr>
        <w:t>СТОИМОСТЬ УЧАСТИЯ</w:t>
      </w:r>
    </w:p>
    <w:p w14:paraId="1AFE26FF" w14:textId="77777777"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i/>
          <w:color w:val="000000"/>
          <w:sz w:val="24"/>
        </w:rPr>
        <w:t> </w:t>
      </w:r>
    </w:p>
    <w:p w14:paraId="232AC766" w14:textId="77777777"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1. </w:t>
      </w:r>
      <w:r>
        <w:rPr>
          <w:rFonts w:ascii="Times New Roman" w:eastAsia="Times New Roman" w:hAnsi="Times New Roman" w:cs="Times New Roman"/>
          <w:b/>
          <w:color w:val="000000"/>
          <w:sz w:val="24"/>
        </w:rPr>
        <w:t xml:space="preserve">Участие в Конкурсе </w:t>
      </w:r>
      <w:r>
        <w:rPr>
          <w:rFonts w:ascii="Times New Roman" w:eastAsia="Times New Roman" w:hAnsi="Times New Roman" w:cs="Times New Roman"/>
          <w:color w:val="000000"/>
          <w:sz w:val="24"/>
        </w:rPr>
        <w:t xml:space="preserve">и </w:t>
      </w:r>
      <w:r>
        <w:rPr>
          <w:rFonts w:ascii="Times New Roman" w:eastAsia="Times New Roman" w:hAnsi="Times New Roman" w:cs="Times New Roman"/>
          <w:b/>
          <w:color w:val="000000"/>
          <w:sz w:val="24"/>
        </w:rPr>
        <w:t>выдача сертификатов</w:t>
      </w:r>
      <w:r>
        <w:rPr>
          <w:rFonts w:ascii="Times New Roman" w:eastAsia="Times New Roman" w:hAnsi="Times New Roman" w:cs="Times New Roman"/>
          <w:color w:val="000000"/>
          <w:sz w:val="24"/>
        </w:rPr>
        <w:t xml:space="preserve"> производится на </w:t>
      </w:r>
      <w:r>
        <w:rPr>
          <w:rFonts w:ascii="Times New Roman" w:eastAsia="Times New Roman" w:hAnsi="Times New Roman" w:cs="Times New Roman"/>
          <w:b/>
          <w:color w:val="000000"/>
          <w:sz w:val="24"/>
          <w:u w:val="single"/>
        </w:rPr>
        <w:t>бесплатной основе</w:t>
      </w:r>
      <w:r>
        <w:rPr>
          <w:rFonts w:ascii="Times New Roman" w:eastAsia="Times New Roman" w:hAnsi="Times New Roman" w:cs="Times New Roman"/>
          <w:color w:val="000000"/>
          <w:sz w:val="24"/>
        </w:rPr>
        <w:t>.</w:t>
      </w:r>
    </w:p>
    <w:p w14:paraId="3B3067D3" w14:textId="2366ADBC" w:rsidR="00273A02" w:rsidRDefault="00000000" w:rsidP="002544AB">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1.1. </w:t>
      </w:r>
      <w:r>
        <w:rPr>
          <w:rFonts w:ascii="Times New Roman" w:eastAsia="Times New Roman" w:hAnsi="Times New Roman" w:cs="Times New Roman"/>
          <w:b/>
          <w:color w:val="000000"/>
          <w:sz w:val="24"/>
        </w:rPr>
        <w:t>300 рублей</w:t>
      </w:r>
      <w:r>
        <w:rPr>
          <w:rFonts w:ascii="Times New Roman" w:eastAsia="Times New Roman" w:hAnsi="Times New Roman" w:cs="Times New Roman"/>
          <w:color w:val="000000"/>
          <w:sz w:val="24"/>
        </w:rPr>
        <w:t xml:space="preserve"> – Оргвзнос за получение</w:t>
      </w:r>
      <w:r>
        <w:rPr>
          <w:rFonts w:ascii="Times New Roman" w:eastAsia="Times New Roman" w:hAnsi="Times New Roman" w:cs="Times New Roman"/>
          <w:b/>
          <w:color w:val="000000"/>
          <w:sz w:val="24"/>
        </w:rPr>
        <w:t xml:space="preserve"> Диплома победителя </w:t>
      </w:r>
      <w:r>
        <w:rPr>
          <w:rFonts w:ascii="Times New Roman" w:eastAsia="Times New Roman" w:hAnsi="Times New Roman" w:cs="Times New Roman"/>
          <w:color w:val="000000"/>
          <w:sz w:val="24"/>
        </w:rPr>
        <w:t>Конкурса и</w:t>
      </w:r>
      <w:r>
        <w:rPr>
          <w:rFonts w:ascii="Times New Roman" w:eastAsia="Times New Roman" w:hAnsi="Times New Roman" w:cs="Times New Roman"/>
          <w:b/>
          <w:color w:val="000000"/>
          <w:sz w:val="24"/>
        </w:rPr>
        <w:t xml:space="preserve"> Благодарность научному руководителю</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если был указан в заявке</w:t>
      </w:r>
      <w:r>
        <w:rPr>
          <w:rFonts w:ascii="Times New Roman" w:eastAsia="Times New Roman" w:hAnsi="Times New Roman" w:cs="Times New Roman"/>
          <w:color w:val="000000"/>
          <w:sz w:val="24"/>
        </w:rPr>
        <w:t>) с целью организационных расходов в случае, если участник является</w:t>
      </w:r>
      <w:r w:rsidR="002544AB">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Победителем I, II или III степени. </w:t>
      </w:r>
      <w:r>
        <w:rPr>
          <w:rFonts w:ascii="Times New Roman" w:eastAsia="Times New Roman" w:hAnsi="Times New Roman" w:cs="Times New Roman"/>
          <w:color w:val="000000"/>
          <w:sz w:val="24"/>
        </w:rPr>
        <w:t xml:space="preserve">Собранные средства используются для возмещения организационных расходов по проведению научного мероприятия и по пересылке материалов участникам конкурса. Оплачивать следует по </w:t>
      </w:r>
      <w:r w:rsidR="00B91EC9">
        <w:rPr>
          <w:rFonts w:ascii="Times New Roman" w:eastAsia="Times New Roman" w:hAnsi="Times New Roman" w:cs="Times New Roman"/>
          <w:color w:val="000000"/>
          <w:sz w:val="24"/>
        </w:rPr>
        <w:t>инструкции</w:t>
      </w:r>
      <w:r>
        <w:rPr>
          <w:rFonts w:ascii="Times New Roman" w:eastAsia="Times New Roman" w:hAnsi="Times New Roman" w:cs="Times New Roman"/>
          <w:color w:val="000000"/>
          <w:sz w:val="24"/>
        </w:rPr>
        <w:t xml:space="preserve">, </w:t>
      </w:r>
      <w:r w:rsidR="00B91EC9">
        <w:rPr>
          <w:rFonts w:ascii="Times New Roman" w:eastAsia="Times New Roman" w:hAnsi="Times New Roman" w:cs="Times New Roman"/>
          <w:color w:val="000000"/>
          <w:sz w:val="24"/>
        </w:rPr>
        <w:t>указанной</w:t>
      </w:r>
      <w:r>
        <w:rPr>
          <w:rFonts w:ascii="Times New Roman" w:eastAsia="Times New Roman" w:hAnsi="Times New Roman" w:cs="Times New Roman"/>
          <w:color w:val="000000"/>
          <w:sz w:val="24"/>
        </w:rPr>
        <w:t xml:space="preserve"> ниже.</w:t>
      </w:r>
    </w:p>
    <w:p w14:paraId="6BA787B1" w14:textId="77777777" w:rsidR="002544AB" w:rsidRDefault="002544AB" w:rsidP="002544AB">
      <w:pPr>
        <w:pBdr>
          <w:top w:val="none" w:sz="4" w:space="0" w:color="000000"/>
          <w:left w:val="none" w:sz="4" w:space="0" w:color="000000"/>
          <w:bottom w:val="none" w:sz="4" w:space="0" w:color="000000"/>
          <w:right w:val="none" w:sz="4" w:space="0" w:color="000000"/>
        </w:pBdr>
        <w:spacing w:after="0"/>
        <w:jc w:val="both"/>
      </w:pPr>
    </w:p>
    <w:p w14:paraId="4B0BE657" w14:textId="5AED8219" w:rsidR="00273A02" w:rsidRDefault="00000000" w:rsidP="00B91EC9">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УЧАСТНИКАМ ИЗ РОССИИ</w:t>
      </w:r>
      <w:r>
        <w:rPr>
          <w:rFonts w:ascii="Times New Roman" w:eastAsia="Times New Roman" w:hAnsi="Times New Roman" w:cs="Times New Roman"/>
          <w:color w:val="000000"/>
          <w:sz w:val="24"/>
        </w:rPr>
        <w:t xml:space="preserve"> платить следует по </w:t>
      </w:r>
      <w:r w:rsidR="00B91EC9">
        <w:rPr>
          <w:rFonts w:ascii="Times New Roman" w:eastAsia="Times New Roman" w:hAnsi="Times New Roman" w:cs="Times New Roman"/>
          <w:color w:val="000000"/>
          <w:sz w:val="24"/>
        </w:rPr>
        <w:t xml:space="preserve">инструкции, указанной ниже. </w:t>
      </w:r>
      <w:r>
        <w:rPr>
          <w:rFonts w:ascii="Times New Roman" w:eastAsia="Times New Roman" w:hAnsi="Times New Roman" w:cs="Times New Roman"/>
          <w:color w:val="000000"/>
          <w:sz w:val="24"/>
        </w:rPr>
        <w:t>Если участников конкурса несколько, оплатить следует за всех участников отдельной суммой в размере одного оргвзноса за каждого участника.</w:t>
      </w:r>
    </w:p>
    <w:p w14:paraId="41FEB15B" w14:textId="77777777" w:rsidR="002544AB" w:rsidRDefault="002544AB" w:rsidP="002544AB">
      <w:pPr>
        <w:pBdr>
          <w:top w:val="none" w:sz="4" w:space="0" w:color="000000"/>
          <w:left w:val="none" w:sz="4" w:space="0" w:color="000000"/>
          <w:bottom w:val="none" w:sz="4" w:space="0" w:color="000000"/>
          <w:right w:val="none" w:sz="4" w:space="0" w:color="000000"/>
        </w:pBdr>
        <w:spacing w:after="0"/>
        <w:jc w:val="both"/>
      </w:pPr>
    </w:p>
    <w:p w14:paraId="1893E8A7" w14:textId="314EBB2B" w:rsidR="00273A02" w:rsidRDefault="00000000" w:rsidP="002544AB">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ДЛЯ УЧАСТНИКОВ ИЗ ДРУГИХ СТРАН</w:t>
      </w:r>
      <w:r>
        <w:rPr>
          <w:rFonts w:ascii="Times New Roman" w:eastAsia="Times New Roman" w:hAnsi="Times New Roman" w:cs="Times New Roman"/>
          <w:color w:val="000000"/>
          <w:sz w:val="24"/>
        </w:rPr>
        <w:t xml:space="preserve">. 300 рублей – оргвзнос за получение </w:t>
      </w:r>
      <w:r>
        <w:rPr>
          <w:rFonts w:ascii="Times New Roman" w:eastAsia="Times New Roman" w:hAnsi="Times New Roman" w:cs="Times New Roman"/>
          <w:b/>
          <w:color w:val="000000"/>
          <w:sz w:val="24"/>
        </w:rPr>
        <w:t>Диплома Победителя</w:t>
      </w:r>
      <w:r>
        <w:rPr>
          <w:rFonts w:ascii="Times New Roman" w:eastAsia="Times New Roman" w:hAnsi="Times New Roman" w:cs="Times New Roman"/>
          <w:color w:val="000000"/>
          <w:sz w:val="24"/>
        </w:rPr>
        <w:t xml:space="preserve"> и </w:t>
      </w:r>
      <w:r>
        <w:rPr>
          <w:rFonts w:ascii="Times New Roman" w:eastAsia="Times New Roman" w:hAnsi="Times New Roman" w:cs="Times New Roman"/>
          <w:b/>
          <w:color w:val="000000"/>
          <w:sz w:val="24"/>
        </w:rPr>
        <w:t xml:space="preserve">Благодарности научному руководителю </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u w:val="single"/>
        </w:rPr>
        <w:t>если был указан в заявке</w:t>
      </w:r>
      <w:r>
        <w:rPr>
          <w:rFonts w:ascii="Times New Roman" w:eastAsia="Times New Roman" w:hAnsi="Times New Roman" w:cs="Times New Roman"/>
          <w:color w:val="000000"/>
          <w:sz w:val="24"/>
        </w:rPr>
        <w:t>) в научном конкурсе с целью организационных расходов.</w:t>
      </w:r>
      <w:r w:rsidR="003D634A">
        <w:rPr>
          <w:rFonts w:ascii="Times New Roman" w:eastAsia="Times New Roman" w:hAnsi="Times New Roman" w:cs="Times New Roman"/>
          <w:color w:val="000000"/>
          <w:sz w:val="24"/>
        </w:rPr>
        <w:t xml:space="preserve"> Платить </w:t>
      </w:r>
      <w:r>
        <w:rPr>
          <w:rFonts w:ascii="Times New Roman" w:eastAsia="Times New Roman" w:hAnsi="Times New Roman" w:cs="Times New Roman"/>
          <w:color w:val="000000"/>
          <w:sz w:val="24"/>
        </w:rPr>
        <w:t>следует через системы электронных денежных переводов Яндекс Кошелек (</w:t>
      </w:r>
      <w:proofErr w:type="spellStart"/>
      <w:r>
        <w:rPr>
          <w:rFonts w:ascii="Times New Roman" w:eastAsia="Times New Roman" w:hAnsi="Times New Roman" w:cs="Times New Roman"/>
          <w:color w:val="000000"/>
          <w:sz w:val="24"/>
        </w:rPr>
        <w:t>Юmoney</w:t>
      </w:r>
      <w:proofErr w:type="spellEnd"/>
      <w:r>
        <w:rPr>
          <w:rFonts w:ascii="Times New Roman" w:eastAsia="Times New Roman" w:hAnsi="Times New Roman" w:cs="Times New Roman"/>
          <w:color w:val="000000"/>
          <w:sz w:val="24"/>
        </w:rPr>
        <w:t xml:space="preserve">). </w:t>
      </w:r>
      <w:r w:rsidR="00D93E98">
        <w:rPr>
          <w:rFonts w:ascii="Times New Roman" w:eastAsia="Times New Roman" w:hAnsi="Times New Roman" w:cs="Times New Roman"/>
          <w:color w:val="000000"/>
          <w:sz w:val="24"/>
        </w:rPr>
        <w:t xml:space="preserve">Для получения подробной информации по поводу реквизитов требуется написать на почту Оргкомитета: </w:t>
      </w:r>
      <w:hyperlink r:id="rId14" w:history="1">
        <w:r w:rsidR="00D93E98" w:rsidRPr="00D93E98">
          <w:rPr>
            <w:rStyle w:val="af"/>
            <w:rFonts w:ascii="Times New Roman" w:eastAsia="Times New Roman" w:hAnsi="Times New Roman" w:cs="Times New Roman"/>
            <w:b/>
            <w:bCs/>
            <w:sz w:val="24"/>
          </w:rPr>
          <w:t>org-prosvet@nto-prosvet.ru</w:t>
        </w:r>
      </w:hyperlink>
      <w:r w:rsidR="00D93E9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Если участников конкурса несколько, оплатить следует за всех участников отдельной суммой в размере одного оргвзноса за каждого участника.</w:t>
      </w:r>
    </w:p>
    <w:p w14:paraId="13F64343" w14:textId="77777777" w:rsidR="00B91EC9" w:rsidRDefault="00B91EC9" w:rsidP="002544AB">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4"/>
        </w:rPr>
      </w:pPr>
    </w:p>
    <w:p w14:paraId="391221A3" w14:textId="494CB170" w:rsidR="00B91EC9" w:rsidRDefault="00B91EC9" w:rsidP="00B91EC9">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i/>
          <w:color w:val="000000"/>
          <w:sz w:val="24"/>
        </w:rPr>
      </w:pPr>
      <w:r>
        <w:rPr>
          <w:rFonts w:ascii="Times New Roman" w:eastAsia="Times New Roman" w:hAnsi="Times New Roman" w:cs="Times New Roman"/>
          <w:b/>
          <w:i/>
          <w:color w:val="000000"/>
          <w:sz w:val="24"/>
        </w:rPr>
        <w:t>ИНСТРУКЦИЯ ПО ОПЛАТЕ ОРГВЗНОСА</w:t>
      </w:r>
    </w:p>
    <w:p w14:paraId="641800D8" w14:textId="77777777" w:rsidR="00613813" w:rsidRDefault="00613813" w:rsidP="00B91EC9">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color w:val="000000"/>
          <w:sz w:val="24"/>
        </w:rPr>
      </w:pPr>
    </w:p>
    <w:p w14:paraId="455FA91E" w14:textId="77777777" w:rsidR="005249C0" w:rsidRDefault="00613813" w:rsidP="00613813">
      <w:pPr>
        <w:pStyle w:val="afb"/>
        <w:spacing w:line="276" w:lineRule="auto"/>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w:t>
      </w:r>
      <w:r w:rsidR="00911B23">
        <w:rPr>
          <w:rFonts w:eastAsiaTheme="minorEastAsia"/>
          <w:spacing w:val="-4"/>
          <w:sz w:val="24"/>
          <w:szCs w:val="24"/>
        </w:rPr>
        <w:t>Требуется перейти</w:t>
      </w:r>
      <w:r>
        <w:rPr>
          <w:rFonts w:eastAsiaTheme="minorEastAsia"/>
          <w:spacing w:val="-4"/>
          <w:sz w:val="24"/>
          <w:szCs w:val="24"/>
        </w:rPr>
        <w:t xml:space="preserve"> на страницу с общей таблицей Победителей по ссылке: </w:t>
      </w:r>
    </w:p>
    <w:p w14:paraId="74A52503" w14:textId="1B544930" w:rsidR="00613813" w:rsidRDefault="005249C0" w:rsidP="00613813">
      <w:pPr>
        <w:pStyle w:val="afb"/>
        <w:spacing w:line="276" w:lineRule="auto"/>
        <w:jc w:val="both"/>
        <w:rPr>
          <w:rFonts w:eastAsiaTheme="minorEastAsia"/>
          <w:spacing w:val="-4"/>
          <w:sz w:val="24"/>
          <w:szCs w:val="24"/>
        </w:rPr>
      </w:pPr>
      <w:hyperlink r:id="rId15" w:history="1">
        <w:r w:rsidRPr="00500891">
          <w:rPr>
            <w:rStyle w:val="af"/>
            <w:rFonts w:eastAsiaTheme="minorEastAsia"/>
            <w:spacing w:val="-4"/>
            <w:sz w:val="24"/>
            <w:szCs w:val="24"/>
          </w:rPr>
          <w:t>https://nto-prosvet.ru/winners/</w:t>
        </w:r>
      </w:hyperlink>
      <w:r w:rsidR="00613813">
        <w:rPr>
          <w:rFonts w:eastAsiaTheme="minorEastAsia"/>
          <w:spacing w:val="-4"/>
          <w:sz w:val="24"/>
          <w:szCs w:val="24"/>
        </w:rPr>
        <w:t xml:space="preserve"> </w:t>
      </w:r>
    </w:p>
    <w:p w14:paraId="7E89C9EA" w14:textId="6BF85C4B" w:rsidR="00613813" w:rsidRDefault="00613813" w:rsidP="00613813">
      <w:pPr>
        <w:pStyle w:val="afb"/>
        <w:spacing w:line="276" w:lineRule="auto"/>
        <w:jc w:val="both"/>
        <w:rPr>
          <w:rFonts w:eastAsiaTheme="minorEastAsia"/>
          <w:spacing w:val="-4"/>
          <w:sz w:val="24"/>
          <w:szCs w:val="24"/>
        </w:rPr>
      </w:pPr>
      <w:r>
        <w:rPr>
          <w:rFonts w:eastAsiaTheme="minorEastAsia"/>
          <w:spacing w:val="-4"/>
          <w:sz w:val="24"/>
          <w:szCs w:val="24"/>
        </w:rPr>
        <w:t xml:space="preserve">2. </w:t>
      </w:r>
      <w:r w:rsidRPr="00613813">
        <w:rPr>
          <w:rFonts w:eastAsiaTheme="minorEastAsia"/>
          <w:spacing w:val="-4"/>
          <w:sz w:val="24"/>
          <w:szCs w:val="24"/>
        </w:rPr>
        <w:t>Для поиска победителя введите частичный или полный вариант ФИО и выберите название мероприятия.</w:t>
      </w:r>
    </w:p>
    <w:p w14:paraId="07141EE8" w14:textId="4EDA2913" w:rsidR="00613813" w:rsidRDefault="00613813" w:rsidP="00613813">
      <w:pPr>
        <w:pStyle w:val="afb"/>
        <w:spacing w:line="276" w:lineRule="auto"/>
        <w:jc w:val="both"/>
        <w:rPr>
          <w:rFonts w:eastAsiaTheme="minorEastAsia"/>
          <w:spacing w:val="-4"/>
          <w:sz w:val="24"/>
          <w:szCs w:val="24"/>
        </w:rPr>
      </w:pPr>
      <w:r>
        <w:rPr>
          <w:rFonts w:eastAsiaTheme="minorEastAsia"/>
          <w:spacing w:val="-4"/>
          <w:sz w:val="24"/>
          <w:szCs w:val="24"/>
        </w:rPr>
        <w:t>3. Чтобы оплатить оргвзнос нажмите на кнопку «Оплатить».</w:t>
      </w:r>
    </w:p>
    <w:p w14:paraId="29F2585D" w14:textId="05CE6EDE" w:rsidR="00613813" w:rsidRDefault="00613813" w:rsidP="00613813">
      <w:pPr>
        <w:pStyle w:val="afb"/>
        <w:spacing w:line="276" w:lineRule="auto"/>
        <w:jc w:val="both"/>
        <w:rPr>
          <w:rFonts w:eastAsiaTheme="minorEastAsia"/>
          <w:spacing w:val="-4"/>
          <w:sz w:val="24"/>
          <w:szCs w:val="24"/>
        </w:rPr>
      </w:pPr>
      <w:r>
        <w:rPr>
          <w:rFonts w:eastAsiaTheme="minorEastAsia"/>
          <w:spacing w:val="-4"/>
          <w:sz w:val="24"/>
          <w:szCs w:val="24"/>
        </w:rPr>
        <w:t xml:space="preserve">4. </w:t>
      </w:r>
      <w:r w:rsidR="00DF1F2E">
        <w:rPr>
          <w:rFonts w:eastAsiaTheme="minorEastAsia"/>
          <w:spacing w:val="-4"/>
          <w:sz w:val="24"/>
          <w:szCs w:val="24"/>
        </w:rPr>
        <w:t xml:space="preserve">Перед Вам откроется новая страница, в которой выберите способ оплаты и введите </w:t>
      </w:r>
      <w:r>
        <w:rPr>
          <w:rFonts w:eastAsiaTheme="minorEastAsia"/>
          <w:spacing w:val="-4"/>
          <w:sz w:val="24"/>
          <w:szCs w:val="24"/>
        </w:rPr>
        <w:t>Ваши банковские реквизиты и адрес электронной почты для произведения платежа оргвзноса.</w:t>
      </w:r>
    </w:p>
    <w:p w14:paraId="531A99BD" w14:textId="6E5A98A1" w:rsidR="00613813" w:rsidRDefault="00613813" w:rsidP="00613813">
      <w:pPr>
        <w:pStyle w:val="afb"/>
        <w:spacing w:line="276" w:lineRule="auto"/>
        <w:jc w:val="both"/>
        <w:rPr>
          <w:rFonts w:eastAsiaTheme="minorEastAsia"/>
          <w:spacing w:val="-4"/>
          <w:sz w:val="24"/>
          <w:szCs w:val="24"/>
        </w:rPr>
      </w:pPr>
      <w:r>
        <w:rPr>
          <w:rFonts w:eastAsiaTheme="minorEastAsia"/>
          <w:spacing w:val="-4"/>
          <w:sz w:val="24"/>
          <w:szCs w:val="24"/>
        </w:rPr>
        <w:t xml:space="preserve">5. После произведения успешной оплаты оргвзноса вернитесь обратно на страницу с общей таблицей Победителей по ссылке: </w:t>
      </w:r>
      <w:hyperlink r:id="rId16" w:history="1">
        <w:r w:rsidRPr="00721B83">
          <w:rPr>
            <w:rStyle w:val="af"/>
            <w:rFonts w:eastAsiaTheme="minorEastAsia"/>
            <w:spacing w:val="-4"/>
            <w:sz w:val="24"/>
            <w:szCs w:val="24"/>
          </w:rPr>
          <w:t>https://nto-prosvet.ru/winners/</w:t>
        </w:r>
      </w:hyperlink>
      <w:r>
        <w:rPr>
          <w:rFonts w:eastAsiaTheme="minorEastAsia"/>
          <w:spacing w:val="-4"/>
          <w:sz w:val="24"/>
          <w:szCs w:val="24"/>
        </w:rPr>
        <w:t xml:space="preserve"> и обязательно </w:t>
      </w:r>
      <w:r w:rsidRPr="00AE7191">
        <w:rPr>
          <w:rFonts w:eastAsiaTheme="minorEastAsia"/>
          <w:b/>
          <w:bCs/>
          <w:spacing w:val="-4"/>
          <w:sz w:val="24"/>
          <w:szCs w:val="24"/>
        </w:rPr>
        <w:t>обновите</w:t>
      </w:r>
      <w:r>
        <w:rPr>
          <w:rFonts w:eastAsiaTheme="minorEastAsia"/>
          <w:spacing w:val="-4"/>
          <w:sz w:val="24"/>
          <w:szCs w:val="24"/>
        </w:rPr>
        <w:t xml:space="preserve"> ее!</w:t>
      </w:r>
    </w:p>
    <w:p w14:paraId="0063183A" w14:textId="249E5C24" w:rsidR="00613813" w:rsidRPr="00613813" w:rsidRDefault="00613813" w:rsidP="00613813">
      <w:pPr>
        <w:pStyle w:val="afb"/>
        <w:spacing w:line="276" w:lineRule="auto"/>
        <w:jc w:val="both"/>
        <w:rPr>
          <w:rFonts w:eastAsiaTheme="minorEastAsia"/>
          <w:spacing w:val="-4"/>
          <w:sz w:val="24"/>
          <w:szCs w:val="24"/>
        </w:rPr>
      </w:pPr>
      <w:r>
        <w:rPr>
          <w:rFonts w:eastAsiaTheme="minorEastAsia"/>
          <w:spacing w:val="-4"/>
          <w:sz w:val="24"/>
          <w:szCs w:val="24"/>
        </w:rPr>
        <w:t xml:space="preserve">6. </w:t>
      </w:r>
      <w:r w:rsidRPr="00613813">
        <w:rPr>
          <w:rFonts w:eastAsiaTheme="minorEastAsia"/>
          <w:spacing w:val="-4"/>
          <w:sz w:val="24"/>
          <w:szCs w:val="24"/>
        </w:rPr>
        <w:t>С помощью фильтров найдите нужного Вам победителя и скачайте наградные документы.</w:t>
      </w:r>
    </w:p>
    <w:p w14:paraId="7A3EC8E8" w14:textId="77777777" w:rsidR="00CE050E" w:rsidRDefault="00CE050E" w:rsidP="002544AB">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i/>
          <w:color w:val="000000"/>
          <w:sz w:val="24"/>
        </w:rPr>
      </w:pPr>
    </w:p>
    <w:p w14:paraId="4F67C9CE" w14:textId="02FCDC7E" w:rsidR="00613813" w:rsidRPr="00553D43" w:rsidRDefault="00613813" w:rsidP="00553D43">
      <w:pPr>
        <w:pStyle w:val="afb"/>
        <w:jc w:val="both"/>
        <w:rPr>
          <w:rFonts w:eastAsiaTheme="minorEastAsia"/>
          <w:b/>
          <w:bCs/>
          <w:color w:val="FF0000"/>
          <w:spacing w:val="-4"/>
          <w:sz w:val="24"/>
          <w:szCs w:val="24"/>
        </w:rPr>
      </w:pPr>
      <w:r w:rsidRPr="00AE7191">
        <w:rPr>
          <w:rFonts w:eastAsiaTheme="minorEastAsia"/>
          <w:b/>
          <w:bCs/>
          <w:color w:val="FF0000"/>
          <w:spacing w:val="-4"/>
          <w:sz w:val="24"/>
          <w:szCs w:val="24"/>
        </w:rPr>
        <w:t xml:space="preserve">Все Дипломы Победителей доступны для оплаты и скачивания в общей Таблице в течение </w:t>
      </w:r>
      <w:r w:rsidRPr="00A17261">
        <w:rPr>
          <w:rFonts w:eastAsiaTheme="minorEastAsia"/>
          <w:b/>
          <w:bCs/>
          <w:color w:val="FF0000"/>
          <w:spacing w:val="-4"/>
          <w:sz w:val="24"/>
          <w:szCs w:val="24"/>
          <w:u w:val="single"/>
        </w:rPr>
        <w:t>30 ДНЕЙ</w:t>
      </w:r>
      <w:r w:rsidRPr="00AE7191">
        <w:rPr>
          <w:rFonts w:eastAsiaTheme="minorEastAsia"/>
          <w:b/>
          <w:bCs/>
          <w:color w:val="FF0000"/>
          <w:spacing w:val="-4"/>
          <w:sz w:val="24"/>
          <w:szCs w:val="24"/>
        </w:rPr>
        <w:t xml:space="preserve"> с момента подведения итогов мероприятия! После этого срока записи о Победителях будут удалены из Таблицы</w:t>
      </w:r>
      <w:r>
        <w:rPr>
          <w:rFonts w:eastAsiaTheme="minorEastAsia"/>
          <w:b/>
          <w:bCs/>
          <w:color w:val="FF0000"/>
          <w:spacing w:val="-4"/>
          <w:sz w:val="24"/>
          <w:szCs w:val="24"/>
        </w:rPr>
        <w:t xml:space="preserve"> для сохранения работоспособности сервера.</w:t>
      </w:r>
    </w:p>
    <w:p w14:paraId="6F5BC3AF" w14:textId="77777777" w:rsidR="00613813" w:rsidRDefault="00613813" w:rsidP="002544AB">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i/>
          <w:color w:val="000000"/>
          <w:sz w:val="24"/>
        </w:rPr>
      </w:pPr>
    </w:p>
    <w:p w14:paraId="1A65FA4F" w14:textId="744E4876"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i/>
          <w:color w:val="000000"/>
          <w:sz w:val="24"/>
        </w:rPr>
        <w:t>КОНТАКТЫ</w:t>
      </w:r>
    </w:p>
    <w:p w14:paraId="55405C06" w14:textId="77777777"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i/>
          <w:color w:val="000000"/>
          <w:sz w:val="24"/>
        </w:rPr>
        <w:lastRenderedPageBreak/>
        <w:t> </w:t>
      </w:r>
    </w:p>
    <w:p w14:paraId="21173C48" w14:textId="6C96479E" w:rsidR="00273A02" w:rsidRDefault="00000000" w:rsidP="002544AB">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По всем вопросам обращайтесь исключительно по электронной почте Оргкомитета: </w:t>
      </w:r>
      <w:r>
        <w:rPr>
          <w:rFonts w:ascii="Calibri" w:eastAsia="Calibri" w:hAnsi="Calibri" w:cs="Calibri"/>
          <w:b/>
          <w:color w:val="000000"/>
          <w:spacing w:val="-4"/>
          <w:sz w:val="24"/>
        </w:rPr>
        <w:t>org-prosvet@nto-prosvet.ru</w:t>
      </w:r>
      <w:r>
        <w:rPr>
          <w:rFonts w:ascii="Times New Roman" w:eastAsia="Times New Roman" w:hAnsi="Times New Roman" w:cs="Times New Roman"/>
          <w:color w:val="000000"/>
          <w:sz w:val="24"/>
        </w:rPr>
        <w:t xml:space="preserve">. Официальный сайт: </w:t>
      </w:r>
      <w:r>
        <w:rPr>
          <w:rFonts w:ascii="Times New Roman" w:eastAsia="Times New Roman" w:hAnsi="Times New Roman" w:cs="Times New Roman"/>
          <w:b/>
          <w:color w:val="000000"/>
          <w:sz w:val="24"/>
        </w:rPr>
        <w:t>nto-prosvet.ru.</w:t>
      </w:r>
      <w:r w:rsidR="002544AB">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Группа</w:t>
      </w:r>
      <w:r w:rsidR="0023451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ВКонтакте: </w:t>
      </w:r>
      <w:r>
        <w:rPr>
          <w:rFonts w:ascii="Times New Roman" w:eastAsia="Times New Roman" w:hAnsi="Times New Roman" w:cs="Times New Roman"/>
          <w:b/>
          <w:color w:val="000000"/>
          <w:sz w:val="24"/>
        </w:rPr>
        <w:t>https://vk.com/ntoprosvet.</w:t>
      </w:r>
    </w:p>
    <w:p w14:paraId="7AB1B31C" w14:textId="55AE57CD" w:rsidR="008E6E6A" w:rsidRPr="00CE050E" w:rsidRDefault="00000000" w:rsidP="00CE050E">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229BF10B" w14:textId="1B9D401F" w:rsidR="00273A02" w:rsidRDefault="00000000" w:rsidP="002544AB">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i/>
          <w:color w:val="000000"/>
          <w:sz w:val="24"/>
        </w:rPr>
        <w:t>ШАБЛОН ЗАЯВКИ</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732"/>
        <w:gridCol w:w="4603"/>
      </w:tblGrid>
      <w:tr w:rsidR="00273A02" w14:paraId="5E347630" w14:textId="77777777">
        <w:trPr>
          <w:trHeight w:val="20"/>
        </w:trPr>
        <w:tc>
          <w:tcPr>
            <w:tcW w:w="47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7B0677"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jc w:val="both"/>
            </w:pPr>
            <w:r>
              <w:rPr>
                <w:rFonts w:ascii="Times New Roman" w:eastAsia="Times New Roman" w:hAnsi="Times New Roman" w:cs="Times New Roman"/>
                <w:color w:val="000000"/>
                <w:spacing w:val="-4"/>
                <w:sz w:val="22"/>
              </w:rPr>
              <w:t>Ф.И.О. автора</w:t>
            </w:r>
          </w:p>
        </w:tc>
        <w:tc>
          <w:tcPr>
            <w:tcW w:w="461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1B3EA68"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ind w:right="-800"/>
            </w:pPr>
            <w:r>
              <w:rPr>
                <w:rFonts w:ascii="Times New Roman" w:eastAsia="Times New Roman" w:hAnsi="Times New Roman" w:cs="Times New Roman"/>
                <w:color w:val="000000"/>
                <w:spacing w:val="-4"/>
                <w:sz w:val="22"/>
              </w:rPr>
              <w:t> </w:t>
            </w:r>
          </w:p>
        </w:tc>
      </w:tr>
      <w:tr w:rsidR="00273A02" w14:paraId="0933C814" w14:textId="77777777">
        <w:trPr>
          <w:trHeight w:val="20"/>
        </w:trPr>
        <w:tc>
          <w:tcPr>
            <w:tcW w:w="474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A70A8C"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jc w:val="both"/>
            </w:pPr>
            <w:r>
              <w:rPr>
                <w:rFonts w:ascii="Times New Roman" w:eastAsia="Times New Roman" w:hAnsi="Times New Roman" w:cs="Times New Roman"/>
                <w:color w:val="000000"/>
                <w:spacing w:val="-4"/>
                <w:sz w:val="22"/>
              </w:rPr>
              <w:t>Место работы или учебы</w:t>
            </w:r>
          </w:p>
        </w:tc>
        <w:tc>
          <w:tcPr>
            <w:tcW w:w="46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C4C610C"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 </w:t>
            </w:r>
          </w:p>
        </w:tc>
      </w:tr>
      <w:tr w:rsidR="00273A02" w14:paraId="0AD01A33" w14:textId="77777777">
        <w:trPr>
          <w:trHeight w:val="20"/>
        </w:trPr>
        <w:tc>
          <w:tcPr>
            <w:tcW w:w="474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8F5C04" w14:textId="5C4676CD" w:rsidR="00273A02" w:rsidRDefault="00000000" w:rsidP="002544AB">
            <w:pPr>
              <w:pBdr>
                <w:top w:val="none" w:sz="4" w:space="0" w:color="000000"/>
                <w:left w:val="none" w:sz="4" w:space="0" w:color="000000"/>
                <w:bottom w:val="none" w:sz="4" w:space="0" w:color="000000"/>
                <w:right w:val="none" w:sz="4" w:space="0" w:color="000000"/>
              </w:pBdr>
              <w:spacing w:line="276" w:lineRule="auto"/>
              <w:jc w:val="both"/>
            </w:pPr>
            <w:r>
              <w:rPr>
                <w:rFonts w:ascii="Times New Roman" w:eastAsia="Times New Roman" w:hAnsi="Times New Roman" w:cs="Times New Roman"/>
                <w:color w:val="000000"/>
                <w:spacing w:val="-4"/>
                <w:sz w:val="22"/>
              </w:rPr>
              <w:t>Должность, кафедра без сокращений, ученая степень, ученое звание (если есть)</w:t>
            </w:r>
          </w:p>
        </w:tc>
        <w:tc>
          <w:tcPr>
            <w:tcW w:w="46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0C9DA7E"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 </w:t>
            </w:r>
          </w:p>
        </w:tc>
      </w:tr>
      <w:tr w:rsidR="00273A02" w14:paraId="3931C43F" w14:textId="77777777">
        <w:trPr>
          <w:trHeight w:val="20"/>
        </w:trPr>
        <w:tc>
          <w:tcPr>
            <w:tcW w:w="474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89C4E8"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jc w:val="both"/>
            </w:pPr>
            <w:r>
              <w:rPr>
                <w:rFonts w:ascii="Times New Roman" w:eastAsia="Times New Roman" w:hAnsi="Times New Roman" w:cs="Times New Roman"/>
                <w:color w:val="000000"/>
                <w:spacing w:val="-4"/>
                <w:sz w:val="22"/>
              </w:rPr>
              <w:t>E-mail</w:t>
            </w:r>
          </w:p>
        </w:tc>
        <w:tc>
          <w:tcPr>
            <w:tcW w:w="46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C53E2D3"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 </w:t>
            </w:r>
          </w:p>
        </w:tc>
      </w:tr>
      <w:tr w:rsidR="00273A02" w14:paraId="50A7F897" w14:textId="77777777">
        <w:trPr>
          <w:trHeight w:val="20"/>
        </w:trPr>
        <w:tc>
          <w:tcPr>
            <w:tcW w:w="474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4267A6"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jc w:val="both"/>
            </w:pPr>
            <w:r>
              <w:rPr>
                <w:rFonts w:ascii="Times New Roman" w:eastAsia="Times New Roman" w:hAnsi="Times New Roman" w:cs="Times New Roman"/>
                <w:color w:val="000000"/>
                <w:spacing w:val="-4"/>
                <w:sz w:val="22"/>
              </w:rPr>
              <w:t>Название конкурсной работы</w:t>
            </w:r>
          </w:p>
        </w:tc>
        <w:tc>
          <w:tcPr>
            <w:tcW w:w="46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F8F1F14"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 </w:t>
            </w:r>
          </w:p>
        </w:tc>
      </w:tr>
      <w:tr w:rsidR="00273A02" w14:paraId="125F6005" w14:textId="77777777">
        <w:trPr>
          <w:trHeight w:val="20"/>
        </w:trPr>
        <w:tc>
          <w:tcPr>
            <w:tcW w:w="474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F886C8"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jc w:val="both"/>
            </w:pPr>
            <w:r>
              <w:rPr>
                <w:rFonts w:ascii="Times New Roman" w:eastAsia="Times New Roman" w:hAnsi="Times New Roman" w:cs="Times New Roman"/>
                <w:color w:val="000000"/>
                <w:spacing w:val="-4"/>
                <w:sz w:val="22"/>
              </w:rPr>
              <w:t>Направление (см. Условия участия в конкурсе)</w:t>
            </w:r>
          </w:p>
        </w:tc>
        <w:tc>
          <w:tcPr>
            <w:tcW w:w="46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7577CE7"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 </w:t>
            </w:r>
          </w:p>
        </w:tc>
      </w:tr>
      <w:tr w:rsidR="00273A02" w14:paraId="5CAEEDAB" w14:textId="77777777">
        <w:trPr>
          <w:trHeight w:val="20"/>
        </w:trPr>
        <w:tc>
          <w:tcPr>
            <w:tcW w:w="474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F358D6"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jc w:val="both"/>
            </w:pPr>
            <w:r>
              <w:rPr>
                <w:rFonts w:ascii="Times New Roman" w:eastAsia="Times New Roman" w:hAnsi="Times New Roman" w:cs="Times New Roman"/>
                <w:color w:val="000000"/>
                <w:spacing w:val="-4"/>
                <w:sz w:val="22"/>
              </w:rPr>
              <w:t>Научный руководитель (необязательно)</w:t>
            </w:r>
          </w:p>
        </w:tc>
        <w:tc>
          <w:tcPr>
            <w:tcW w:w="46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5A3EC59"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 </w:t>
            </w:r>
          </w:p>
        </w:tc>
      </w:tr>
      <w:tr w:rsidR="00273A02" w14:paraId="6E6A634B" w14:textId="77777777">
        <w:trPr>
          <w:trHeight w:val="20"/>
        </w:trPr>
        <w:tc>
          <w:tcPr>
            <w:tcW w:w="474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E0A312"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jc w:val="both"/>
            </w:pPr>
            <w:r>
              <w:rPr>
                <w:rFonts w:ascii="Times New Roman" w:eastAsia="Times New Roman" w:hAnsi="Times New Roman" w:cs="Times New Roman"/>
                <w:color w:val="000000"/>
                <w:spacing w:val="-4"/>
                <w:sz w:val="22"/>
              </w:rPr>
              <w:t xml:space="preserve">Номинация (нужное </w:t>
            </w:r>
            <w:r>
              <w:rPr>
                <w:rFonts w:ascii="Times New Roman" w:eastAsia="Times New Roman" w:hAnsi="Times New Roman" w:cs="Times New Roman"/>
                <w:color w:val="000000"/>
                <w:spacing w:val="-4"/>
                <w:sz w:val="22"/>
                <w:u w:val="single"/>
              </w:rPr>
              <w:t>подчеркнуть</w:t>
            </w:r>
            <w:r>
              <w:rPr>
                <w:rFonts w:ascii="Times New Roman" w:eastAsia="Times New Roman" w:hAnsi="Times New Roman" w:cs="Times New Roman"/>
                <w:color w:val="000000"/>
                <w:spacing w:val="-4"/>
                <w:sz w:val="22"/>
              </w:rPr>
              <w:t>)</w:t>
            </w:r>
          </w:p>
        </w:tc>
        <w:tc>
          <w:tcPr>
            <w:tcW w:w="46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6DDCBD3B"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1. «Лучший тезис»,</w:t>
            </w:r>
          </w:p>
          <w:p w14:paraId="48547C84"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2. «Лучшая научная статья»,</w:t>
            </w:r>
          </w:p>
          <w:p w14:paraId="6C39A5FF"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3. «Лучший литературный обзор»,</w:t>
            </w:r>
          </w:p>
          <w:p w14:paraId="7AA223DD"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4. «Лучшая научно-исследовательская работа»</w:t>
            </w:r>
          </w:p>
          <w:p w14:paraId="3946DBC8"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5. «Лучшая выпускная квалификационная работа»</w:t>
            </w:r>
          </w:p>
        </w:tc>
      </w:tr>
      <w:tr w:rsidR="00273A02" w14:paraId="39469FB1" w14:textId="77777777">
        <w:trPr>
          <w:trHeight w:val="20"/>
        </w:trPr>
        <w:tc>
          <w:tcPr>
            <w:tcW w:w="474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7013B5"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jc w:val="both"/>
            </w:pPr>
            <w:r>
              <w:rPr>
                <w:rFonts w:ascii="Times New Roman" w:eastAsia="Times New Roman" w:hAnsi="Times New Roman" w:cs="Times New Roman"/>
                <w:color w:val="000000"/>
                <w:spacing w:val="-4"/>
                <w:sz w:val="22"/>
              </w:rPr>
              <w:t xml:space="preserve">Конкурс </w:t>
            </w:r>
          </w:p>
        </w:tc>
        <w:tc>
          <w:tcPr>
            <w:tcW w:w="46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0B0CA1E" w14:textId="3F4CFD43" w:rsidR="00273A02" w:rsidRDefault="00000000" w:rsidP="002544AB">
            <w:pPr>
              <w:pBdr>
                <w:top w:val="none" w:sz="4" w:space="0" w:color="000000"/>
                <w:left w:val="none" w:sz="4" w:space="0" w:color="000000"/>
                <w:bottom w:val="none" w:sz="4" w:space="0" w:color="000000"/>
                <w:right w:val="none" w:sz="4" w:space="0" w:color="000000"/>
              </w:pBdr>
              <w:spacing w:line="276" w:lineRule="auto"/>
              <w:jc w:val="center"/>
            </w:pPr>
            <w:r>
              <w:rPr>
                <w:rFonts w:ascii="Times New Roman" w:eastAsia="Times New Roman" w:hAnsi="Times New Roman" w:cs="Times New Roman"/>
                <w:b/>
                <w:color w:val="000000"/>
                <w:spacing w:val="-4"/>
                <w:sz w:val="22"/>
              </w:rPr>
              <w:t>«</w:t>
            </w:r>
            <w:r w:rsidR="00CE5257" w:rsidRPr="00CE5257">
              <w:rPr>
                <w:rFonts w:ascii="Times New Roman" w:eastAsia="Times New Roman" w:hAnsi="Times New Roman" w:cs="Times New Roman"/>
                <w:b/>
                <w:color w:val="000000"/>
                <w:spacing w:val="-4"/>
                <w:sz w:val="22"/>
              </w:rPr>
              <w:t>Научный пьедестал</w:t>
            </w:r>
            <w:r>
              <w:rPr>
                <w:rFonts w:ascii="Times New Roman" w:eastAsia="Times New Roman" w:hAnsi="Times New Roman" w:cs="Times New Roman"/>
                <w:b/>
                <w:color w:val="000000"/>
                <w:spacing w:val="-4"/>
                <w:sz w:val="22"/>
              </w:rPr>
              <w:t>»</w:t>
            </w:r>
          </w:p>
        </w:tc>
      </w:tr>
      <w:tr w:rsidR="00273A02" w14:paraId="44A56816" w14:textId="77777777">
        <w:trPr>
          <w:trHeight w:val="20"/>
        </w:trPr>
        <w:tc>
          <w:tcPr>
            <w:tcW w:w="474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691C05"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jc w:val="both"/>
            </w:pPr>
            <w:r>
              <w:rPr>
                <w:rFonts w:ascii="Times New Roman" w:eastAsia="Times New Roman" w:hAnsi="Times New Roman" w:cs="Times New Roman"/>
                <w:color w:val="000000"/>
                <w:spacing w:val="-4"/>
                <w:sz w:val="22"/>
              </w:rPr>
              <w:t>Источник, из которого Вы узнали о текущем мероприятии? (</w:t>
            </w:r>
            <w:r>
              <w:rPr>
                <w:rFonts w:ascii="Times New Roman" w:eastAsia="Times New Roman" w:hAnsi="Times New Roman" w:cs="Times New Roman"/>
                <w:color w:val="000000"/>
                <w:spacing w:val="-4"/>
                <w:sz w:val="22"/>
                <w:u w:val="single"/>
              </w:rPr>
              <w:t>нужное подчеркнуть</w:t>
            </w:r>
            <w:r>
              <w:rPr>
                <w:rFonts w:ascii="Times New Roman" w:eastAsia="Times New Roman" w:hAnsi="Times New Roman" w:cs="Times New Roman"/>
                <w:color w:val="000000"/>
                <w:spacing w:val="-4"/>
                <w:sz w:val="22"/>
              </w:rPr>
              <w:t>)</w:t>
            </w:r>
          </w:p>
        </w:tc>
        <w:tc>
          <w:tcPr>
            <w:tcW w:w="461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C64DA0A"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1. Рассылка на почту</w:t>
            </w:r>
          </w:p>
          <w:p w14:paraId="140D6C88"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2. Интернет-порталы</w:t>
            </w:r>
          </w:p>
          <w:p w14:paraId="6209480A"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3. Соц. сеть ВКонтакте</w:t>
            </w:r>
          </w:p>
          <w:p w14:paraId="191D8F09"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4. Знакомые / друзья</w:t>
            </w:r>
          </w:p>
          <w:p w14:paraId="1E051939" w14:textId="77777777" w:rsidR="00273A02" w:rsidRDefault="00000000" w:rsidP="002544AB">
            <w:pPr>
              <w:pBdr>
                <w:top w:val="none" w:sz="4" w:space="0" w:color="000000"/>
                <w:left w:val="none" w:sz="4" w:space="0" w:color="000000"/>
                <w:bottom w:val="none" w:sz="4" w:space="0" w:color="000000"/>
                <w:right w:val="none" w:sz="4" w:space="0" w:color="000000"/>
              </w:pBdr>
              <w:spacing w:line="276" w:lineRule="auto"/>
            </w:pPr>
            <w:r>
              <w:rPr>
                <w:rFonts w:ascii="Times New Roman" w:eastAsia="Times New Roman" w:hAnsi="Times New Roman" w:cs="Times New Roman"/>
                <w:color w:val="000000"/>
                <w:spacing w:val="-4"/>
                <w:sz w:val="22"/>
              </w:rPr>
              <w:t>5. Научный руководитель</w:t>
            </w:r>
          </w:p>
        </w:tc>
      </w:tr>
    </w:tbl>
    <w:p w14:paraId="1896FFAB" w14:textId="77777777" w:rsidR="00273A02" w:rsidRDefault="00273A02" w:rsidP="002544AB">
      <w:pPr>
        <w:pBdr>
          <w:top w:val="none" w:sz="4" w:space="0" w:color="000000"/>
          <w:left w:val="none" w:sz="4" w:space="0" w:color="000000"/>
          <w:bottom w:val="none" w:sz="4" w:space="0" w:color="000000"/>
          <w:right w:val="none" w:sz="4" w:space="0" w:color="000000"/>
        </w:pBdr>
        <w:spacing w:after="0"/>
        <w:jc w:val="both"/>
      </w:pPr>
    </w:p>
    <w:sectPr w:rsidR="00273A0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D7A0C" w14:textId="77777777" w:rsidR="00830E75" w:rsidRDefault="00830E75">
      <w:pPr>
        <w:spacing w:after="0" w:line="240" w:lineRule="auto"/>
      </w:pPr>
      <w:r>
        <w:separator/>
      </w:r>
    </w:p>
  </w:endnote>
  <w:endnote w:type="continuationSeparator" w:id="0">
    <w:p w14:paraId="432C7C7F" w14:textId="77777777" w:rsidR="00830E75" w:rsidRDefault="0083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B5471" w14:textId="77777777" w:rsidR="00830E75" w:rsidRDefault="00830E75">
      <w:pPr>
        <w:spacing w:after="0" w:line="240" w:lineRule="auto"/>
      </w:pPr>
      <w:r>
        <w:separator/>
      </w:r>
    </w:p>
  </w:footnote>
  <w:footnote w:type="continuationSeparator" w:id="0">
    <w:p w14:paraId="5A2FEF93" w14:textId="77777777" w:rsidR="00830E75" w:rsidRDefault="00830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409F8"/>
    <w:multiLevelType w:val="multilevel"/>
    <w:tmpl w:val="5468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165415"/>
    <w:multiLevelType w:val="hybridMultilevel"/>
    <w:tmpl w:val="FF9E0F9A"/>
    <w:lvl w:ilvl="0" w:tplc="DAC679DA">
      <w:start w:val="1"/>
      <w:numFmt w:val="decimal"/>
      <w:lvlText w:val="%1."/>
      <w:lvlJc w:val="left"/>
      <w:pPr>
        <w:ind w:left="720" w:hanging="360"/>
      </w:pPr>
    </w:lvl>
    <w:lvl w:ilvl="1" w:tplc="1C1E1C22">
      <w:start w:val="1"/>
      <w:numFmt w:val="lowerLetter"/>
      <w:lvlText w:val="%2."/>
      <w:lvlJc w:val="left"/>
      <w:pPr>
        <w:ind w:left="1440" w:hanging="360"/>
      </w:pPr>
    </w:lvl>
    <w:lvl w:ilvl="2" w:tplc="A59A7168">
      <w:start w:val="1"/>
      <w:numFmt w:val="lowerRoman"/>
      <w:lvlText w:val="%3."/>
      <w:lvlJc w:val="right"/>
      <w:pPr>
        <w:ind w:left="2160" w:hanging="180"/>
      </w:pPr>
    </w:lvl>
    <w:lvl w:ilvl="3" w:tplc="23221FB4">
      <w:start w:val="1"/>
      <w:numFmt w:val="decimal"/>
      <w:lvlText w:val="%4."/>
      <w:lvlJc w:val="left"/>
      <w:pPr>
        <w:ind w:left="2880" w:hanging="360"/>
      </w:pPr>
    </w:lvl>
    <w:lvl w:ilvl="4" w:tplc="7EFCEEA2">
      <w:start w:val="1"/>
      <w:numFmt w:val="lowerLetter"/>
      <w:lvlText w:val="%5."/>
      <w:lvlJc w:val="left"/>
      <w:pPr>
        <w:ind w:left="3600" w:hanging="360"/>
      </w:pPr>
    </w:lvl>
    <w:lvl w:ilvl="5" w:tplc="615EF234">
      <w:start w:val="1"/>
      <w:numFmt w:val="lowerRoman"/>
      <w:lvlText w:val="%6."/>
      <w:lvlJc w:val="right"/>
      <w:pPr>
        <w:ind w:left="4320" w:hanging="180"/>
      </w:pPr>
    </w:lvl>
    <w:lvl w:ilvl="6" w:tplc="4BAEA846">
      <w:start w:val="1"/>
      <w:numFmt w:val="decimal"/>
      <w:lvlText w:val="%7."/>
      <w:lvlJc w:val="left"/>
      <w:pPr>
        <w:ind w:left="5040" w:hanging="360"/>
      </w:pPr>
    </w:lvl>
    <w:lvl w:ilvl="7" w:tplc="36629AE6">
      <w:start w:val="1"/>
      <w:numFmt w:val="lowerLetter"/>
      <w:lvlText w:val="%8."/>
      <w:lvlJc w:val="left"/>
      <w:pPr>
        <w:ind w:left="5760" w:hanging="360"/>
      </w:pPr>
    </w:lvl>
    <w:lvl w:ilvl="8" w:tplc="E7BCD482">
      <w:start w:val="1"/>
      <w:numFmt w:val="lowerRoman"/>
      <w:lvlText w:val="%9."/>
      <w:lvlJc w:val="right"/>
      <w:pPr>
        <w:ind w:left="6480" w:hanging="180"/>
      </w:pPr>
    </w:lvl>
  </w:abstractNum>
  <w:abstractNum w:abstractNumId="2" w15:restartNumberingAfterBreak="0">
    <w:nsid w:val="798B0B68"/>
    <w:multiLevelType w:val="hybridMultilevel"/>
    <w:tmpl w:val="894CCFDE"/>
    <w:lvl w:ilvl="0" w:tplc="331AC2E8">
      <w:start w:val="1"/>
      <w:numFmt w:val="decimal"/>
      <w:lvlText w:val="%1."/>
      <w:lvlJc w:val="left"/>
      <w:pPr>
        <w:ind w:left="720" w:hanging="360"/>
      </w:pPr>
    </w:lvl>
    <w:lvl w:ilvl="1" w:tplc="CA5CD324">
      <w:start w:val="1"/>
      <w:numFmt w:val="lowerLetter"/>
      <w:lvlText w:val="%2."/>
      <w:lvlJc w:val="left"/>
      <w:pPr>
        <w:ind w:left="1440" w:hanging="360"/>
      </w:pPr>
    </w:lvl>
    <w:lvl w:ilvl="2" w:tplc="B3987A32">
      <w:start w:val="1"/>
      <w:numFmt w:val="lowerRoman"/>
      <w:lvlText w:val="%3."/>
      <w:lvlJc w:val="right"/>
      <w:pPr>
        <w:ind w:left="2160" w:hanging="180"/>
      </w:pPr>
    </w:lvl>
    <w:lvl w:ilvl="3" w:tplc="74845704">
      <w:start w:val="1"/>
      <w:numFmt w:val="decimal"/>
      <w:lvlText w:val="%4."/>
      <w:lvlJc w:val="left"/>
      <w:pPr>
        <w:ind w:left="2880" w:hanging="360"/>
      </w:pPr>
    </w:lvl>
    <w:lvl w:ilvl="4" w:tplc="9E604F84">
      <w:start w:val="1"/>
      <w:numFmt w:val="lowerLetter"/>
      <w:lvlText w:val="%5."/>
      <w:lvlJc w:val="left"/>
      <w:pPr>
        <w:ind w:left="3600" w:hanging="360"/>
      </w:pPr>
    </w:lvl>
    <w:lvl w:ilvl="5" w:tplc="D94252A2">
      <w:start w:val="1"/>
      <w:numFmt w:val="lowerRoman"/>
      <w:lvlText w:val="%6."/>
      <w:lvlJc w:val="right"/>
      <w:pPr>
        <w:ind w:left="4320" w:hanging="180"/>
      </w:pPr>
    </w:lvl>
    <w:lvl w:ilvl="6" w:tplc="65BEBB38">
      <w:start w:val="1"/>
      <w:numFmt w:val="decimal"/>
      <w:lvlText w:val="%7."/>
      <w:lvlJc w:val="left"/>
      <w:pPr>
        <w:ind w:left="5040" w:hanging="360"/>
      </w:pPr>
    </w:lvl>
    <w:lvl w:ilvl="7" w:tplc="CFB84C9E">
      <w:start w:val="1"/>
      <w:numFmt w:val="lowerLetter"/>
      <w:lvlText w:val="%8."/>
      <w:lvlJc w:val="left"/>
      <w:pPr>
        <w:ind w:left="5760" w:hanging="360"/>
      </w:pPr>
    </w:lvl>
    <w:lvl w:ilvl="8" w:tplc="B6BE4936">
      <w:start w:val="1"/>
      <w:numFmt w:val="lowerRoman"/>
      <w:lvlText w:val="%9."/>
      <w:lvlJc w:val="right"/>
      <w:pPr>
        <w:ind w:left="6480" w:hanging="180"/>
      </w:pPr>
    </w:lvl>
  </w:abstractNum>
  <w:num w:numId="1" w16cid:durableId="1073625097">
    <w:abstractNumId w:val="2"/>
  </w:num>
  <w:num w:numId="2" w16cid:durableId="1966736798">
    <w:abstractNumId w:val="1"/>
  </w:num>
  <w:num w:numId="3" w16cid:durableId="72326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A02"/>
    <w:rsid w:val="00020792"/>
    <w:rsid w:val="00090471"/>
    <w:rsid w:val="001708B9"/>
    <w:rsid w:val="001757F5"/>
    <w:rsid w:val="00222E55"/>
    <w:rsid w:val="00234510"/>
    <w:rsid w:val="002544AB"/>
    <w:rsid w:val="00273A02"/>
    <w:rsid w:val="002845B7"/>
    <w:rsid w:val="002C42CC"/>
    <w:rsid w:val="003061BF"/>
    <w:rsid w:val="003409A6"/>
    <w:rsid w:val="00360A47"/>
    <w:rsid w:val="0036458F"/>
    <w:rsid w:val="00366334"/>
    <w:rsid w:val="003D634A"/>
    <w:rsid w:val="0044702E"/>
    <w:rsid w:val="005249C0"/>
    <w:rsid w:val="00553D43"/>
    <w:rsid w:val="0060484D"/>
    <w:rsid w:val="00613813"/>
    <w:rsid w:val="00645C7F"/>
    <w:rsid w:val="006725A2"/>
    <w:rsid w:val="00784D58"/>
    <w:rsid w:val="00821459"/>
    <w:rsid w:val="00830E75"/>
    <w:rsid w:val="008658C4"/>
    <w:rsid w:val="00890E61"/>
    <w:rsid w:val="008E6E6A"/>
    <w:rsid w:val="00911B23"/>
    <w:rsid w:val="009F7D74"/>
    <w:rsid w:val="00A36110"/>
    <w:rsid w:val="00A40551"/>
    <w:rsid w:val="00AD121A"/>
    <w:rsid w:val="00AD6D2D"/>
    <w:rsid w:val="00AE6491"/>
    <w:rsid w:val="00AF5AB2"/>
    <w:rsid w:val="00B91EC9"/>
    <w:rsid w:val="00CC1EED"/>
    <w:rsid w:val="00CE050E"/>
    <w:rsid w:val="00CE5257"/>
    <w:rsid w:val="00D23B34"/>
    <w:rsid w:val="00D93E98"/>
    <w:rsid w:val="00DF1F2E"/>
    <w:rsid w:val="00DF6DB2"/>
    <w:rsid w:val="00EB5720"/>
    <w:rsid w:val="00FB5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022A"/>
  <w15:docId w15:val="{E24DBD8A-041E-4AD6-8CC0-508B9EE2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Liberation Sans" w:eastAsia="Liberation Sans" w:hAnsi="Liberation Sans" w:cs="Liberation Sans"/>
      <w:sz w:val="20"/>
      <w:szCs w:val="20"/>
    </w:rPr>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1"/>
    <w:next w:val="a"/>
    <w:link w:val="20"/>
    <w:uiPriority w:val="9"/>
    <w:unhideWhenUsed/>
    <w:qFormat/>
    <w:pPr>
      <w:outlineLvl w:val="1"/>
    </w:p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sz w:val="22"/>
      <w:szCs w:val="22"/>
    </w:rPr>
  </w:style>
  <w:style w:type="paragraph" w:styleId="7">
    <w:name w:val="heading 7"/>
    <w:basedOn w:val="a"/>
    <w:next w:val="a"/>
    <w:link w:val="70"/>
    <w:uiPriority w:val="9"/>
    <w:unhideWhenUsed/>
    <w:qFormat/>
    <w:pPr>
      <w:keepNext/>
      <w:keepLines/>
      <w:spacing w:before="320"/>
      <w:outlineLvl w:val="6"/>
    </w:pPr>
    <w:rPr>
      <w:b/>
      <w:bCs/>
      <w:i/>
      <w:iCs/>
      <w:sz w:val="22"/>
      <w:szCs w:val="22"/>
    </w:rPr>
  </w:style>
  <w:style w:type="paragraph" w:styleId="8">
    <w:name w:val="heading 8"/>
    <w:basedOn w:val="a"/>
    <w:next w:val="a"/>
    <w:link w:val="80"/>
    <w:uiPriority w:val="9"/>
    <w:unhideWhenUsed/>
    <w:qFormat/>
    <w:pPr>
      <w:keepNext/>
      <w:keepLines/>
      <w:spacing w:before="320"/>
      <w:outlineLvl w:val="7"/>
    </w:pPr>
    <w:rPr>
      <w:i/>
      <w:iCs/>
      <w:sz w:val="22"/>
      <w:szCs w:val="22"/>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character" w:styleId="afa">
    <w:name w:val="Unresolved Mention"/>
    <w:basedOn w:val="a0"/>
    <w:uiPriority w:val="99"/>
    <w:semiHidden/>
    <w:unhideWhenUsed/>
    <w:rsid w:val="002544AB"/>
    <w:rPr>
      <w:color w:val="605E5C"/>
      <w:shd w:val="clear" w:color="auto" w:fill="E1DFDD"/>
    </w:rPr>
  </w:style>
  <w:style w:type="paragraph" w:styleId="afb">
    <w:name w:val="Body Text"/>
    <w:basedOn w:val="a"/>
    <w:link w:val="afc"/>
    <w:unhideWhenUsed/>
    <w:rsid w:val="002544AB"/>
    <w:pPr>
      <w:widowControl w:val="0"/>
      <w:spacing w:after="0" w:line="240" w:lineRule="auto"/>
    </w:pPr>
    <w:rPr>
      <w:rFonts w:ascii="Times New Roman" w:eastAsia="Times New Roman" w:hAnsi="Times New Roman" w:cs="Times New Roman"/>
      <w:sz w:val="28"/>
      <w:lang w:eastAsia="ru-RU"/>
    </w:rPr>
  </w:style>
  <w:style w:type="character" w:customStyle="1" w:styleId="afc">
    <w:name w:val="Основной текст Знак"/>
    <w:basedOn w:val="a0"/>
    <w:link w:val="afb"/>
    <w:rsid w:val="002544A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5051">
      <w:bodyDiv w:val="1"/>
      <w:marLeft w:val="0"/>
      <w:marRight w:val="0"/>
      <w:marTop w:val="0"/>
      <w:marBottom w:val="0"/>
      <w:divBdr>
        <w:top w:val="none" w:sz="0" w:space="0" w:color="auto"/>
        <w:left w:val="none" w:sz="0" w:space="0" w:color="auto"/>
        <w:bottom w:val="none" w:sz="0" w:space="0" w:color="auto"/>
        <w:right w:val="none" w:sz="0" w:space="0" w:color="auto"/>
      </w:divBdr>
    </w:div>
    <w:div w:id="319581709">
      <w:bodyDiv w:val="1"/>
      <w:marLeft w:val="0"/>
      <w:marRight w:val="0"/>
      <w:marTop w:val="0"/>
      <w:marBottom w:val="0"/>
      <w:divBdr>
        <w:top w:val="none" w:sz="0" w:space="0" w:color="auto"/>
        <w:left w:val="none" w:sz="0" w:space="0" w:color="auto"/>
        <w:bottom w:val="none" w:sz="0" w:space="0" w:color="auto"/>
        <w:right w:val="none" w:sz="0" w:space="0" w:color="auto"/>
      </w:divBdr>
    </w:div>
    <w:div w:id="1499539611">
      <w:bodyDiv w:val="1"/>
      <w:marLeft w:val="0"/>
      <w:marRight w:val="0"/>
      <w:marTop w:val="0"/>
      <w:marBottom w:val="0"/>
      <w:divBdr>
        <w:top w:val="none" w:sz="0" w:space="0" w:color="auto"/>
        <w:left w:val="none" w:sz="0" w:space="0" w:color="auto"/>
        <w:bottom w:val="none" w:sz="0" w:space="0" w:color="auto"/>
        <w:right w:val="none" w:sz="0" w:space="0" w:color="auto"/>
      </w:divBdr>
    </w:div>
    <w:div w:id="208818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to-prosvet.ru/sciped24/" TargetMode="External"/><Relationship Id="rId13" Type="http://schemas.openxmlformats.org/officeDocument/2006/relationships/hyperlink" Target="mailto:org-prosvet@nto-prosve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to-prosvet.ru/sciped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to-prosvet.ru/winn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ntoprosvet" TargetMode="External"/><Relationship Id="rId5" Type="http://schemas.openxmlformats.org/officeDocument/2006/relationships/footnotes" Target="footnotes.xml"/><Relationship Id="rId15" Type="http://schemas.openxmlformats.org/officeDocument/2006/relationships/hyperlink" Target="https://nto-prosvet.ru/winners/" TargetMode="External"/><Relationship Id="rId10" Type="http://schemas.openxmlformats.org/officeDocument/2006/relationships/hyperlink" Target="https://nto-prosvet.ru/itogi/" TargetMode="External"/><Relationship Id="rId4" Type="http://schemas.openxmlformats.org/officeDocument/2006/relationships/webSettings" Target="webSettings.xml"/><Relationship Id="rId9" Type="http://schemas.openxmlformats.org/officeDocument/2006/relationships/hyperlink" Target="https://nto-prosvet.ru/sciped24/" TargetMode="External"/><Relationship Id="rId14" Type="http://schemas.openxmlformats.org/officeDocument/2006/relationships/hyperlink" Target="mailto:org-prosvet@nto-prosvet.ru"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2048</Words>
  <Characters>11679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Max Faiz</cp:lastModifiedBy>
  <cp:revision>33</cp:revision>
  <dcterms:created xsi:type="dcterms:W3CDTF">2024-03-07T19:16:00Z</dcterms:created>
  <dcterms:modified xsi:type="dcterms:W3CDTF">2024-10-09T11:12:00Z</dcterms:modified>
</cp:coreProperties>
</file>